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06E" w:rsidRDefault="00CB506E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:rsidR="00CB506E" w:rsidRDefault="00CB506E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:rsidR="00CB506E" w:rsidRDefault="00CB506E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</w:p>
    <w:p w:rsidR="004F08C0" w:rsidRPr="00EC7AB4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  <w:r w:rsidRPr="00EC7AB4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DE97DFE" wp14:editId="21933944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FA3" w:rsidRPr="00EC7AB4">
        <w:rPr>
          <w:rFonts w:asciiTheme="minorHAnsi" w:eastAsia="Times" w:hAnsiTheme="minorHAnsi" w:cs="Verdana,Bold"/>
          <w:b/>
          <w:bCs/>
          <w:sz w:val="22"/>
          <w:szCs w:val="22"/>
        </w:rPr>
        <w:t>Zapytanie  ofertowe</w:t>
      </w:r>
    </w:p>
    <w:p w:rsidR="004F08C0" w:rsidRPr="00EC7AB4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sz w:val="22"/>
          <w:szCs w:val="22"/>
        </w:rPr>
      </w:pPr>
      <w:r w:rsidRPr="00EC7AB4">
        <w:rPr>
          <w:rFonts w:asciiTheme="minorHAnsi" w:eastAsia="Times" w:hAnsiTheme="minorHAnsi" w:cs="Verdana,Bold"/>
          <w:b/>
          <w:bCs/>
          <w:sz w:val="22"/>
          <w:szCs w:val="22"/>
        </w:rPr>
        <w:t>Enea Połaniec S.A.</w:t>
      </w:r>
      <w:r w:rsidR="006B772A">
        <w:rPr>
          <w:rFonts w:asciiTheme="minorHAnsi" w:eastAsia="Times" w:hAnsiTheme="minorHAnsi" w:cs="Verdana,Bold"/>
          <w:b/>
          <w:bCs/>
          <w:sz w:val="22"/>
          <w:szCs w:val="22"/>
        </w:rPr>
        <w:t xml:space="preserve"> zaprasza do złożenia oferty</w:t>
      </w:r>
    </w:p>
    <w:p w:rsidR="0099680E" w:rsidRPr="0099680E" w:rsidRDefault="004F08C0" w:rsidP="0099680E">
      <w:pPr>
        <w:jc w:val="center"/>
        <w:rPr>
          <w:rFonts w:ascii="Arial" w:hAnsi="Arial" w:cs="Arial"/>
          <w:b/>
          <w:szCs w:val="20"/>
        </w:rPr>
      </w:pPr>
      <w:r w:rsidRPr="00266F87">
        <w:rPr>
          <w:rFonts w:asciiTheme="minorHAnsi" w:hAnsiTheme="minorHAnsi"/>
          <w:b/>
          <w:sz w:val="22"/>
          <w:szCs w:val="22"/>
        </w:rPr>
        <w:t>na</w:t>
      </w:r>
      <w:r w:rsidRPr="00266F87">
        <w:rPr>
          <w:rFonts w:asciiTheme="minorHAnsi" w:hAnsiTheme="minorHAnsi"/>
          <w:sz w:val="22"/>
          <w:szCs w:val="22"/>
        </w:rPr>
        <w:t xml:space="preserve"> </w:t>
      </w:r>
      <w:r w:rsidR="00C330C9" w:rsidRPr="00266F87">
        <w:rPr>
          <w:rFonts w:asciiTheme="minorHAnsi" w:hAnsiTheme="minorHAnsi"/>
          <w:sz w:val="22"/>
          <w:szCs w:val="22"/>
        </w:rPr>
        <w:t>w</w:t>
      </w:r>
      <w:r w:rsidR="00C330C9" w:rsidRPr="00266F87">
        <w:rPr>
          <w:rFonts w:asciiTheme="minorHAnsi" w:hAnsiTheme="minorHAnsi" w:cs="Arial"/>
          <w:b/>
          <w:bCs/>
          <w:sz w:val="22"/>
          <w:szCs w:val="22"/>
        </w:rPr>
        <w:t xml:space="preserve">ykonanie  </w:t>
      </w:r>
      <w:r w:rsidR="0099680E">
        <w:rPr>
          <w:rFonts w:ascii="Arial" w:hAnsi="Arial" w:cs="Arial"/>
          <w:b/>
          <w:szCs w:val="20"/>
        </w:rPr>
        <w:t>modernizacji</w:t>
      </w:r>
      <w:r w:rsidR="0099680E" w:rsidRPr="0099680E">
        <w:rPr>
          <w:rFonts w:ascii="Arial" w:hAnsi="Arial" w:cs="Arial"/>
          <w:b/>
          <w:szCs w:val="20"/>
        </w:rPr>
        <w:t xml:space="preserve"> zabezpieczeń elektrycznych i sterowań transformatorów 110/6kV TR1 (TR2)</w:t>
      </w:r>
    </w:p>
    <w:p w:rsidR="00006F52" w:rsidRPr="00EC7AB4" w:rsidRDefault="00006F52" w:rsidP="007B5BF9">
      <w:pPr>
        <w:ind w:right="72"/>
        <w:rPr>
          <w:rFonts w:asciiTheme="minorHAnsi" w:hAnsiTheme="minorHAnsi"/>
          <w:b/>
          <w:sz w:val="22"/>
          <w:szCs w:val="22"/>
        </w:rPr>
      </w:pPr>
    </w:p>
    <w:p w:rsidR="004F08C0" w:rsidRDefault="004F08C0" w:rsidP="004F08C0">
      <w:pPr>
        <w:autoSpaceDE w:val="0"/>
        <w:autoSpaceDN w:val="0"/>
        <w:adjustRightInd w:val="0"/>
        <w:spacing w:line="320" w:lineRule="atLeast"/>
        <w:rPr>
          <w:rFonts w:asciiTheme="minorHAnsi" w:hAnsiTheme="minorHAnsi"/>
          <w:sz w:val="22"/>
          <w:szCs w:val="22"/>
        </w:rPr>
      </w:pPr>
      <w:r w:rsidRPr="00EC7AB4">
        <w:rPr>
          <w:rFonts w:asciiTheme="minorHAnsi" w:hAnsiTheme="minorHAnsi"/>
          <w:sz w:val="22"/>
          <w:szCs w:val="22"/>
        </w:rPr>
        <w:t>wg następujących warunków:</w:t>
      </w:r>
    </w:p>
    <w:p w:rsidR="0099680E" w:rsidRPr="00EC7AB4" w:rsidRDefault="0099680E" w:rsidP="004F08C0">
      <w:pPr>
        <w:autoSpaceDE w:val="0"/>
        <w:autoSpaceDN w:val="0"/>
        <w:adjustRightInd w:val="0"/>
        <w:spacing w:line="320" w:lineRule="atLeast"/>
        <w:rPr>
          <w:rFonts w:asciiTheme="minorHAnsi" w:hAnsiTheme="minorHAnsi"/>
          <w:sz w:val="22"/>
          <w:szCs w:val="22"/>
        </w:rPr>
      </w:pPr>
    </w:p>
    <w:p w:rsidR="004C09EA" w:rsidRPr="00EC7AB4" w:rsidRDefault="004F08C0" w:rsidP="00E070F8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EC7AB4">
        <w:rPr>
          <w:rFonts w:asciiTheme="minorHAnsi" w:hAnsiTheme="minorHAnsi" w:cs="Arial"/>
          <w:sz w:val="22"/>
          <w:szCs w:val="22"/>
        </w:rPr>
        <w:t>Przedmiot zamówienia:</w:t>
      </w:r>
      <w:r w:rsidRPr="00EC7AB4">
        <w:rPr>
          <w:rFonts w:asciiTheme="minorHAnsi" w:eastAsia="Times" w:hAnsiTheme="minorHAnsi" w:cs="Arial"/>
          <w:b/>
          <w:bCs/>
          <w:sz w:val="22"/>
          <w:szCs w:val="22"/>
        </w:rPr>
        <w:t xml:space="preserve"> </w:t>
      </w:r>
    </w:p>
    <w:p w:rsidR="0099680E" w:rsidRPr="0099680E" w:rsidRDefault="0099680E" w:rsidP="00E070F8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680E">
        <w:rPr>
          <w:rFonts w:ascii="Arial" w:hAnsi="Arial" w:cs="Arial"/>
          <w:sz w:val="20"/>
          <w:szCs w:val="20"/>
        </w:rPr>
        <w:t>Modernizacja zabezpieczeń elektrycznych i sterowań transformatorów 110/6kV TR1 (TR2)</w:t>
      </w:r>
    </w:p>
    <w:p w:rsidR="000C685F" w:rsidRPr="0099680E" w:rsidRDefault="000C685F" w:rsidP="00E070F8">
      <w:pPr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Cs w:val="20"/>
        </w:rPr>
      </w:pPr>
      <w:r w:rsidRPr="0099680E">
        <w:rPr>
          <w:rFonts w:ascii="Arial" w:hAnsi="Arial" w:cs="Arial"/>
          <w:szCs w:val="20"/>
        </w:rPr>
        <w:t>Szczegó</w:t>
      </w:r>
      <w:r w:rsidR="00266F87" w:rsidRPr="0099680E">
        <w:rPr>
          <w:rFonts w:ascii="Arial" w:hAnsi="Arial" w:cs="Arial"/>
          <w:szCs w:val="20"/>
        </w:rPr>
        <w:t xml:space="preserve">łowy zakres Usług </w:t>
      </w:r>
      <w:r w:rsidR="0099680E" w:rsidRPr="0099680E">
        <w:rPr>
          <w:rFonts w:ascii="Arial" w:hAnsi="Arial" w:cs="Arial"/>
          <w:szCs w:val="20"/>
        </w:rPr>
        <w:t xml:space="preserve">przedstawia </w:t>
      </w:r>
      <w:r w:rsidR="006B772A">
        <w:rPr>
          <w:rFonts w:ascii="Arial" w:hAnsi="Arial" w:cs="Arial"/>
          <w:szCs w:val="20"/>
        </w:rPr>
        <w:t xml:space="preserve">SIWZ </w:t>
      </w:r>
      <w:r w:rsidR="0099680E" w:rsidRPr="0099680E">
        <w:rPr>
          <w:rFonts w:ascii="Arial" w:hAnsi="Arial" w:cs="Arial"/>
          <w:szCs w:val="20"/>
        </w:rPr>
        <w:t>załącznik nr 1 do zapytania ofertowego</w:t>
      </w:r>
    </w:p>
    <w:p w:rsidR="000C685F" w:rsidRPr="003D6591" w:rsidRDefault="000C685F" w:rsidP="00E070F8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</w:pPr>
      <w:r w:rsidRPr="003D6591"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  <w:t>Terminy wykonania Usług:</w:t>
      </w:r>
    </w:p>
    <w:p w:rsidR="00C76C93" w:rsidRPr="00F31EFD" w:rsidRDefault="007B5BF9" w:rsidP="00E070F8">
      <w:pPr>
        <w:pStyle w:val="Akapitzlist"/>
        <w:numPr>
          <w:ilvl w:val="1"/>
          <w:numId w:val="2"/>
        </w:numPr>
        <w:tabs>
          <w:tab w:val="num" w:pos="426"/>
        </w:tabs>
        <w:rPr>
          <w:rFonts w:cs="Arial"/>
          <w:szCs w:val="20"/>
        </w:rPr>
      </w:pPr>
      <w:r>
        <w:rPr>
          <w:rFonts w:ascii="Arial" w:hAnsi="Arial"/>
          <w:sz w:val="20"/>
          <w:szCs w:val="20"/>
        </w:rPr>
        <w:t>Terminy wykonania do dnia 30.10</w:t>
      </w:r>
      <w:r w:rsidR="00AE4880" w:rsidRPr="00266F87">
        <w:rPr>
          <w:rFonts w:ascii="Arial" w:hAnsi="Arial"/>
          <w:sz w:val="20"/>
          <w:szCs w:val="20"/>
        </w:rPr>
        <w:t>.2018</w:t>
      </w:r>
      <w:r w:rsidR="00446E9A">
        <w:rPr>
          <w:rFonts w:ascii="Arial" w:hAnsi="Arial"/>
          <w:sz w:val="20"/>
          <w:szCs w:val="20"/>
        </w:rPr>
        <w:t xml:space="preserve"> r.</w:t>
      </w:r>
    </w:p>
    <w:p w:rsidR="004F08C0" w:rsidRPr="00EC7AB4" w:rsidRDefault="000C685F" w:rsidP="00E070F8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left="357" w:hanging="434"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EC7AB4">
        <w:rPr>
          <w:rFonts w:asciiTheme="minorHAnsi" w:hAnsiTheme="minorHAnsi" w:cstheme="minorHAnsi"/>
          <w:sz w:val="22"/>
          <w:szCs w:val="22"/>
        </w:rPr>
        <w:t xml:space="preserve">W  ofercie  należy  podać </w:t>
      </w:r>
      <w:r w:rsidR="00AE4880">
        <w:rPr>
          <w:rFonts w:asciiTheme="minorHAnsi" w:hAnsiTheme="minorHAnsi" w:cs="Calibri"/>
          <w:sz w:val="22"/>
          <w:szCs w:val="22"/>
        </w:rPr>
        <w:t xml:space="preserve">wynagrodzenie </w:t>
      </w:r>
      <w:r w:rsidRPr="00AE4880">
        <w:rPr>
          <w:rFonts w:asciiTheme="minorHAnsi" w:hAnsiTheme="minorHAnsi"/>
          <w:sz w:val="22"/>
          <w:szCs w:val="22"/>
        </w:rPr>
        <w:t>ryczałtowe za wykonanie prac określonych</w:t>
      </w:r>
      <w:r w:rsidR="00EC7AB4" w:rsidRPr="00AE4880">
        <w:rPr>
          <w:rFonts w:asciiTheme="minorHAnsi" w:hAnsiTheme="minorHAnsi"/>
          <w:sz w:val="22"/>
          <w:szCs w:val="22"/>
        </w:rPr>
        <w:t xml:space="preserve"> </w:t>
      </w:r>
      <w:r w:rsidR="00F31EFD">
        <w:rPr>
          <w:rFonts w:asciiTheme="minorHAnsi" w:hAnsiTheme="minorHAnsi"/>
          <w:sz w:val="22"/>
          <w:szCs w:val="22"/>
        </w:rPr>
        <w:t>w pkt.</w:t>
      </w:r>
      <w:r w:rsidR="00EC7AB4" w:rsidRPr="00AE4880">
        <w:rPr>
          <w:rFonts w:asciiTheme="minorHAnsi" w:hAnsiTheme="minorHAnsi"/>
          <w:sz w:val="22"/>
          <w:szCs w:val="22"/>
        </w:rPr>
        <w:t>2</w:t>
      </w:r>
      <w:r w:rsidRPr="00AE4880">
        <w:rPr>
          <w:rFonts w:asciiTheme="minorHAnsi" w:hAnsiTheme="minorHAnsi"/>
          <w:sz w:val="22"/>
          <w:szCs w:val="22"/>
        </w:rPr>
        <w:t xml:space="preserve"> </w:t>
      </w:r>
    </w:p>
    <w:p w:rsidR="00DE4D7A" w:rsidRPr="00DE4D7A" w:rsidRDefault="00BA0811" w:rsidP="00E070F8">
      <w:pPr>
        <w:pStyle w:val="Nagwek2"/>
        <w:keepNext w:val="0"/>
        <w:keepLines w:val="0"/>
        <w:numPr>
          <w:ilvl w:val="0"/>
          <w:numId w:val="2"/>
        </w:numPr>
        <w:snapToGrid w:val="0"/>
        <w:spacing w:before="0" w:after="120" w:line="240" w:lineRule="auto"/>
        <w:ind w:left="357"/>
        <w:jc w:val="both"/>
        <w:rPr>
          <w:rFonts w:ascii="Calibri" w:hAnsi="Calibri" w:cs="Arial"/>
          <w:color w:val="000000" w:themeColor="text1"/>
          <w:sz w:val="22"/>
          <w:szCs w:val="22"/>
          <w:lang w:val="pl-PL"/>
        </w:rPr>
      </w:pPr>
      <w:bookmarkStart w:id="0" w:name="_Toc240360134"/>
      <w:r w:rsidRPr="00BA0811">
        <w:rPr>
          <w:rFonts w:asciiTheme="minorHAnsi" w:hAnsiTheme="minorHAnsi" w:cs="Arial"/>
          <w:color w:val="000000" w:themeColor="text1"/>
          <w:sz w:val="22"/>
          <w:szCs w:val="22"/>
          <w:lang w:val="pl-PL" w:eastAsia="ja-JP"/>
        </w:rPr>
        <w:t>Zamawiający zastrzega sobie prawo</w:t>
      </w:r>
      <w:r w:rsidRPr="00BA0811">
        <w:rPr>
          <w:rFonts w:asciiTheme="minorHAnsi" w:hAnsiTheme="minorHAnsi" w:cs="Arial"/>
          <w:color w:val="000000" w:themeColor="text1"/>
          <w:lang w:val="pl-PL" w:eastAsia="ja-JP"/>
        </w:rPr>
        <w:t xml:space="preserve"> </w:t>
      </w:r>
      <w:r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do </w:t>
      </w:r>
      <w:r w:rsidRPr="00BA0811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zabezpieczenia </w:t>
      </w:r>
      <w:r w:rsidR="00DE4D7A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w umowie </w:t>
      </w:r>
      <w:r w:rsidRPr="00BA0811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roszczeń na okoliczność niewykonania </w:t>
      </w:r>
      <w:r w:rsidRPr="00DE4D7A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lub nienależytego  wykonania </w:t>
      </w:r>
      <w:r w:rsidRPr="00F62A06">
        <w:rPr>
          <w:rFonts w:ascii="Calibri" w:hAnsi="Calibri" w:cs="Arial"/>
          <w:color w:val="000000" w:themeColor="text1"/>
          <w:sz w:val="22"/>
          <w:szCs w:val="22"/>
          <w:lang w:val="pl-PL"/>
        </w:rPr>
        <w:t>Umowy</w:t>
      </w:r>
      <w:r w:rsidR="00F62A06" w:rsidRPr="00F62A06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 </w:t>
      </w:r>
      <w:r w:rsidR="00DE4D7A" w:rsidRPr="00F62A06">
        <w:rPr>
          <w:rFonts w:ascii="Calibri" w:hAnsi="Calibri" w:cs="Arial"/>
          <w:color w:val="000000" w:themeColor="text1"/>
          <w:sz w:val="22"/>
          <w:szCs w:val="22"/>
          <w:lang w:val="pl-PL"/>
        </w:rPr>
        <w:t>oraz</w:t>
      </w:r>
      <w:r w:rsidR="00DE4D7A" w:rsidRPr="00DE4D7A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 usuwania wad i usterek </w:t>
      </w:r>
      <w:r w:rsidRPr="00DE4D7A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w okresie </w:t>
      </w:r>
      <w:r w:rsidR="00DE4D7A" w:rsidRPr="00DE4D7A">
        <w:rPr>
          <w:rFonts w:ascii="Calibri" w:hAnsi="Calibri" w:cs="Arial"/>
          <w:color w:val="000000" w:themeColor="text1"/>
          <w:sz w:val="22"/>
          <w:szCs w:val="22"/>
          <w:lang w:val="pl-PL"/>
        </w:rPr>
        <w:t>gwarancji.</w:t>
      </w:r>
      <w:bookmarkEnd w:id="0"/>
      <w:r w:rsidR="00DE4D7A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 </w:t>
      </w:r>
      <w:r w:rsidR="00DE4D7A" w:rsidRPr="00DE4D7A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Zabezpieczenie zostanie utworzone w postaci polisy ubezpieczeniowej lub bankowej </w:t>
      </w:r>
      <w:r w:rsidR="00DE4D7A" w:rsidRPr="00DE4D7A">
        <w:rPr>
          <w:rFonts w:ascii="Calibri" w:hAnsi="Calibri"/>
          <w:color w:val="000000" w:themeColor="text1"/>
          <w:sz w:val="22"/>
          <w:szCs w:val="22"/>
          <w:lang w:val="pl-PL"/>
        </w:rPr>
        <w:t xml:space="preserve">w wysokości </w:t>
      </w:r>
      <w:r w:rsidR="00DE4D7A" w:rsidRPr="00DE4D7A">
        <w:rPr>
          <w:rFonts w:ascii="Calibri" w:hAnsi="Calibri"/>
          <w:bCs/>
          <w:color w:val="000000" w:themeColor="text1"/>
          <w:sz w:val="22"/>
          <w:szCs w:val="22"/>
          <w:lang w:val="pl-PL"/>
        </w:rPr>
        <w:t>10</w:t>
      </w:r>
      <w:r w:rsidR="00DE4D7A" w:rsidRPr="00DE4D7A">
        <w:rPr>
          <w:rFonts w:ascii="Calibri" w:hAnsi="Calibri"/>
          <w:color w:val="000000" w:themeColor="text1"/>
          <w:sz w:val="22"/>
          <w:szCs w:val="22"/>
          <w:lang w:val="pl-PL"/>
        </w:rPr>
        <w:t xml:space="preserve"> % kwoty Wynagrodzenia netto, </w:t>
      </w:r>
      <w:r w:rsidR="00DE4D7A" w:rsidRPr="00DE4D7A">
        <w:rPr>
          <w:rFonts w:ascii="Calibri" w:hAnsi="Calibri" w:cs="Arial"/>
          <w:color w:val="000000" w:themeColor="text1"/>
          <w:sz w:val="22"/>
          <w:szCs w:val="22"/>
          <w:lang w:val="pl-PL"/>
        </w:rPr>
        <w:t xml:space="preserve">płatnej na każde żądanie, </w:t>
      </w:r>
      <w:r w:rsidR="00DE4D7A" w:rsidRPr="00DE4D7A">
        <w:rPr>
          <w:rFonts w:ascii="Calibri" w:hAnsi="Calibri"/>
          <w:color w:val="000000" w:themeColor="text1"/>
          <w:sz w:val="22"/>
          <w:szCs w:val="22"/>
          <w:lang w:val="pl-PL"/>
        </w:rPr>
        <w:t>bez badania jego zasadności.</w:t>
      </w:r>
    </w:p>
    <w:p w:rsidR="00C76C93" w:rsidRPr="007B5BF9" w:rsidRDefault="00C76C93" w:rsidP="00E070F8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31EFD">
        <w:rPr>
          <w:rFonts w:asciiTheme="minorHAnsi" w:eastAsia="Times" w:hAnsiTheme="minorHAnsi" w:cs="Verdana"/>
        </w:rPr>
        <w:t xml:space="preserve">Ofertę należy złożyć w formie pisemnej </w:t>
      </w:r>
      <w:r w:rsidRPr="00F31EFD">
        <w:rPr>
          <w:rFonts w:asciiTheme="minorHAnsi" w:hAnsiTheme="minorHAnsi"/>
        </w:rPr>
        <w:t>z opisem</w:t>
      </w:r>
      <w:r w:rsidR="007B5BF9" w:rsidRPr="007B5BF9">
        <w:rPr>
          <w:rFonts w:ascii="Arial" w:hAnsi="Arial" w:cs="Arial"/>
          <w:sz w:val="20"/>
          <w:szCs w:val="20"/>
        </w:rPr>
        <w:t xml:space="preserve"> </w:t>
      </w:r>
      <w:r w:rsidR="007B5BF9">
        <w:rPr>
          <w:rFonts w:ascii="Arial" w:hAnsi="Arial" w:cs="Arial"/>
          <w:sz w:val="20"/>
          <w:szCs w:val="20"/>
        </w:rPr>
        <w:t>„</w:t>
      </w:r>
      <w:r w:rsidR="007B5BF9" w:rsidRPr="007B5BF9">
        <w:rPr>
          <w:rFonts w:ascii="Arial" w:hAnsi="Arial" w:cs="Arial"/>
          <w:b/>
          <w:sz w:val="20"/>
          <w:szCs w:val="20"/>
          <w:u w:val="single"/>
        </w:rPr>
        <w:t>Modernizacja zabezpieczeń elektrycznych i sterowań transformatorów 110/6kV TR1 (TR2)</w:t>
      </w:r>
      <w:r w:rsidRPr="007B5BF9">
        <w:rPr>
          <w:rFonts w:cs="Arial"/>
          <w:b/>
          <w:bCs/>
          <w:u w:val="single"/>
        </w:rPr>
        <w:t>”</w:t>
      </w:r>
      <w:r w:rsidRPr="007B5BF9">
        <w:rPr>
          <w:rFonts w:asciiTheme="minorHAnsi" w:eastAsia="Times" w:hAnsiTheme="minorHAnsi" w:cs="Verdana"/>
        </w:rPr>
        <w:t xml:space="preserve"> w terminie do </w:t>
      </w:r>
      <w:r w:rsidR="00F377A9">
        <w:rPr>
          <w:rFonts w:asciiTheme="minorHAnsi" w:eastAsia="Times" w:hAnsiTheme="minorHAnsi" w:cs="Verdana"/>
          <w:b/>
        </w:rPr>
        <w:t>10</w:t>
      </w:r>
      <w:bookmarkStart w:id="1" w:name="_GoBack"/>
      <w:bookmarkEnd w:id="1"/>
      <w:r w:rsidR="00C330C9" w:rsidRPr="005F6199">
        <w:rPr>
          <w:rFonts w:asciiTheme="minorHAnsi" w:eastAsia="Times" w:hAnsiTheme="minorHAnsi" w:cs="Verdana"/>
          <w:b/>
        </w:rPr>
        <w:t>.0</w:t>
      </w:r>
      <w:r w:rsidR="005F6199">
        <w:rPr>
          <w:rFonts w:asciiTheme="minorHAnsi" w:eastAsia="Times" w:hAnsiTheme="minorHAnsi" w:cs="Verdana"/>
          <w:b/>
        </w:rPr>
        <w:t>4</w:t>
      </w:r>
      <w:r w:rsidR="00C330C9" w:rsidRPr="005F6199">
        <w:rPr>
          <w:rFonts w:asciiTheme="minorHAnsi" w:eastAsia="Times" w:hAnsiTheme="minorHAnsi" w:cs="Verdana"/>
          <w:b/>
        </w:rPr>
        <w:t xml:space="preserve">. </w:t>
      </w:r>
      <w:r w:rsidR="004F08C0" w:rsidRPr="005F6199">
        <w:rPr>
          <w:rFonts w:asciiTheme="minorHAnsi" w:eastAsia="Times" w:hAnsiTheme="minorHAnsi" w:cs="Verdana"/>
          <w:b/>
        </w:rPr>
        <w:t>201</w:t>
      </w:r>
      <w:r w:rsidR="00AC0C64" w:rsidRPr="005F6199">
        <w:rPr>
          <w:rFonts w:asciiTheme="minorHAnsi" w:eastAsia="Times" w:hAnsiTheme="minorHAnsi" w:cs="Verdana"/>
          <w:b/>
        </w:rPr>
        <w:t>8</w:t>
      </w:r>
      <w:r w:rsidR="004F08C0" w:rsidRPr="007B5BF9">
        <w:rPr>
          <w:rFonts w:asciiTheme="minorHAnsi" w:eastAsia="Times" w:hAnsiTheme="minorHAnsi" w:cs="Verdana"/>
          <w:b/>
        </w:rPr>
        <w:t xml:space="preserve"> r.</w:t>
      </w:r>
      <w:r w:rsidR="00006F52" w:rsidRPr="007B5BF9">
        <w:rPr>
          <w:rFonts w:asciiTheme="minorHAnsi" w:eastAsia="Times" w:hAnsiTheme="minorHAnsi" w:cs="Verdana"/>
          <w:b/>
        </w:rPr>
        <w:t xml:space="preserve"> o godz. </w:t>
      </w:r>
      <w:r w:rsidR="009115DC" w:rsidRPr="007B5BF9">
        <w:rPr>
          <w:rFonts w:asciiTheme="minorHAnsi" w:hAnsiTheme="minorHAnsi"/>
          <w:bCs/>
        </w:rPr>
        <w:t>1</w:t>
      </w:r>
      <w:r w:rsidR="005F6199">
        <w:rPr>
          <w:rFonts w:asciiTheme="minorHAnsi" w:hAnsiTheme="minorHAnsi"/>
          <w:bCs/>
        </w:rPr>
        <w:t>5</w:t>
      </w:r>
      <w:r w:rsidRPr="007B5BF9">
        <w:rPr>
          <w:rFonts w:asciiTheme="minorHAnsi" w:hAnsiTheme="minorHAnsi"/>
        </w:rPr>
        <w:t xml:space="preserve">°° na adres: </w:t>
      </w:r>
    </w:p>
    <w:p w:rsidR="00C76C93" w:rsidRPr="00C76C93" w:rsidRDefault="00C76C93" w:rsidP="00C76C93">
      <w:pPr>
        <w:shd w:val="clear" w:color="auto" w:fill="FFFFFF" w:themeFill="background1"/>
        <w:jc w:val="center"/>
        <w:rPr>
          <w:rFonts w:asciiTheme="minorHAnsi" w:hAnsiTheme="minorHAnsi" w:cs="Arial"/>
          <w:sz w:val="22"/>
          <w:szCs w:val="22"/>
          <w:lang w:eastAsia="ja-JP"/>
        </w:rPr>
      </w:pPr>
      <w:r w:rsidRPr="00C76C93">
        <w:rPr>
          <w:rFonts w:asciiTheme="minorHAnsi" w:hAnsiTheme="minorHAnsi"/>
          <w:sz w:val="22"/>
          <w:szCs w:val="22"/>
        </w:rPr>
        <w:t>Enea Połaniec S.A.</w:t>
      </w:r>
    </w:p>
    <w:p w:rsidR="00006F52" w:rsidRPr="00C76C93" w:rsidRDefault="00C76C93" w:rsidP="00C76C93">
      <w:pPr>
        <w:shd w:val="clear" w:color="auto" w:fill="FFFFFF" w:themeFill="background1"/>
        <w:jc w:val="center"/>
        <w:rPr>
          <w:rFonts w:asciiTheme="minorHAnsi" w:hAnsiTheme="minorHAnsi"/>
          <w:sz w:val="22"/>
          <w:szCs w:val="22"/>
        </w:rPr>
      </w:pPr>
      <w:r w:rsidRPr="00C76C93">
        <w:rPr>
          <w:rFonts w:asciiTheme="minorHAnsi" w:hAnsiTheme="minorHAnsi"/>
          <w:sz w:val="22"/>
          <w:szCs w:val="22"/>
        </w:rPr>
        <w:t>Biuro Zakupów  Materiałów i Usług</w:t>
      </w:r>
    </w:p>
    <w:p w:rsidR="00C76C93" w:rsidRDefault="00C76C93" w:rsidP="00C76C93">
      <w:pPr>
        <w:shd w:val="clear" w:color="auto" w:fill="FFFFFF" w:themeFill="background1"/>
        <w:jc w:val="center"/>
        <w:rPr>
          <w:rFonts w:asciiTheme="minorHAnsi" w:hAnsiTheme="minorHAnsi"/>
          <w:sz w:val="22"/>
          <w:szCs w:val="22"/>
        </w:rPr>
      </w:pPr>
      <w:r w:rsidRPr="00C76C93">
        <w:rPr>
          <w:rFonts w:asciiTheme="minorHAnsi" w:hAnsiTheme="minorHAnsi"/>
          <w:sz w:val="22"/>
          <w:szCs w:val="22"/>
        </w:rPr>
        <w:t>Zawada 26</w:t>
      </w:r>
    </w:p>
    <w:p w:rsidR="00C76C93" w:rsidRDefault="00C76C93" w:rsidP="00C76C93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28-230 Połaniec</w:t>
      </w:r>
    </w:p>
    <w:p w:rsidR="00C76C93" w:rsidRDefault="00C76C93" w:rsidP="00C76C93">
      <w:pPr>
        <w:shd w:val="clear" w:color="auto" w:fill="FFFFFF" w:themeFill="background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 dopiskiem </w:t>
      </w:r>
      <w:r w:rsidRPr="00C76C93">
        <w:rPr>
          <w:rFonts w:asciiTheme="minorHAnsi" w:hAnsiTheme="minorHAnsi"/>
          <w:b/>
          <w:sz w:val="22"/>
          <w:szCs w:val="22"/>
          <w:u w:val="single"/>
        </w:rPr>
        <w:t>nie otwierać</w:t>
      </w:r>
    </w:p>
    <w:p w:rsidR="00C76C93" w:rsidRPr="00C76C93" w:rsidRDefault="00C76C93" w:rsidP="00C76C93">
      <w:pPr>
        <w:shd w:val="clear" w:color="auto" w:fill="FFFFFF" w:themeFill="background1"/>
        <w:jc w:val="both"/>
        <w:rPr>
          <w:rFonts w:asciiTheme="minorHAnsi" w:hAnsiTheme="minorHAnsi" w:cs="Arial"/>
          <w:sz w:val="22"/>
          <w:szCs w:val="22"/>
          <w:lang w:eastAsia="ja-JP"/>
        </w:rPr>
      </w:pPr>
    </w:p>
    <w:p w:rsidR="00C715D2" w:rsidRPr="00C76C93" w:rsidRDefault="00C715D2" w:rsidP="00E070F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lang w:eastAsia="ja-JP"/>
        </w:rPr>
      </w:pPr>
      <w:r w:rsidRPr="00C76C93">
        <w:rPr>
          <w:rFonts w:asciiTheme="minorHAnsi" w:hAnsiTheme="minorHAnsi" w:cs="Arial"/>
        </w:rPr>
        <w:t>Oferent ponosi wszelkie koszty związane ze sporządzeniem i przedłożeniem oferty.</w:t>
      </w:r>
    </w:p>
    <w:p w:rsidR="00F31EFD" w:rsidRPr="009D59EA" w:rsidRDefault="00C715D2" w:rsidP="00E070F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lang w:eastAsia="ja-JP"/>
        </w:rPr>
      </w:pPr>
      <w:r w:rsidRPr="00EC7AB4">
        <w:rPr>
          <w:rFonts w:asciiTheme="minorHAnsi" w:hAnsiTheme="minorHAnsi" w:cs="Arial"/>
        </w:rPr>
        <w:t xml:space="preserve">Oferent zobowiązany jest do zachowania </w:t>
      </w:r>
      <w:r w:rsidR="00061286" w:rsidRPr="00EC7AB4">
        <w:rPr>
          <w:rFonts w:asciiTheme="minorHAnsi" w:hAnsiTheme="minorHAnsi" w:cs="Arial"/>
        </w:rPr>
        <w:t>w tajemnicy wszelkich poufnych informacji, które uzyskał od Zamawiającego w trakcie opracowywania oferty.</w:t>
      </w:r>
    </w:p>
    <w:p w:rsidR="009D59EA" w:rsidRPr="00FD4C35" w:rsidRDefault="009D59EA" w:rsidP="00E070F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lang w:eastAsia="ja-JP"/>
        </w:rPr>
      </w:pPr>
      <w:r>
        <w:t>Wykonawca zobowiązany jest do posiadania ubezpieczenia</w:t>
      </w:r>
      <w:r w:rsidRPr="00547FA7">
        <w:t xml:space="preserve"> od odpowiedzialności cywilnej</w:t>
      </w:r>
      <w:r>
        <w:t xml:space="preserve"> (OC)</w:t>
      </w:r>
      <w:r w:rsidRPr="00547FA7">
        <w:t xml:space="preserve"> z </w:t>
      </w:r>
      <w:r>
        <w:t>tytułu prowadzonej działalności.</w:t>
      </w:r>
    </w:p>
    <w:p w:rsidR="00061286" w:rsidRPr="00EC7AB4" w:rsidRDefault="00061286" w:rsidP="00E070F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>Zamawiający zastrzega sobie prawo do przyjęcia lub odrzucenia oferty w każdym czasie przed przekazaniem zamówienia do realizacji</w:t>
      </w:r>
      <w:r w:rsidR="00A32196" w:rsidRPr="00EC7AB4">
        <w:rPr>
          <w:rFonts w:asciiTheme="minorHAnsi" w:hAnsiTheme="minorHAnsi" w:cs="Arial"/>
          <w:lang w:eastAsia="ja-JP"/>
        </w:rPr>
        <w:t xml:space="preserve"> bez podania uzasadnienia.</w:t>
      </w:r>
      <w:r w:rsidRPr="00EC7AB4">
        <w:rPr>
          <w:rFonts w:asciiTheme="minorHAnsi" w:hAnsiTheme="minorHAnsi" w:cs="Arial"/>
          <w:lang w:eastAsia="ja-JP"/>
        </w:rPr>
        <w:t xml:space="preserve">, </w:t>
      </w:r>
      <w:r w:rsidR="0063782F" w:rsidRPr="00EC7AB4">
        <w:rPr>
          <w:rFonts w:asciiTheme="minorHAnsi" w:hAnsiTheme="minorHAnsi" w:cs="Arial"/>
          <w:lang w:eastAsia="ja-JP"/>
        </w:rPr>
        <w:t>co nie skutkuje żadnym roszczeniami oferenta</w:t>
      </w:r>
      <w:r w:rsidRPr="00EC7AB4">
        <w:rPr>
          <w:rFonts w:asciiTheme="minorHAnsi" w:hAnsiTheme="minorHAnsi" w:cs="Arial"/>
          <w:lang w:eastAsia="ja-JP"/>
        </w:rPr>
        <w:t xml:space="preserve"> </w:t>
      </w:r>
      <w:r w:rsidR="00A32196" w:rsidRPr="00EC7AB4">
        <w:rPr>
          <w:rFonts w:asciiTheme="minorHAnsi" w:hAnsiTheme="minorHAnsi" w:cs="Arial"/>
          <w:lang w:eastAsia="ja-JP"/>
        </w:rPr>
        <w:t>wobec zamawiają</w:t>
      </w:r>
      <w:r w:rsidR="0063782F" w:rsidRPr="00EC7AB4">
        <w:rPr>
          <w:rFonts w:asciiTheme="minorHAnsi" w:hAnsiTheme="minorHAnsi" w:cs="Arial"/>
          <w:lang w:eastAsia="ja-JP"/>
        </w:rPr>
        <w:t>cego</w:t>
      </w:r>
      <w:r w:rsidR="00A32196" w:rsidRPr="00EC7AB4">
        <w:rPr>
          <w:rFonts w:asciiTheme="minorHAnsi" w:hAnsiTheme="minorHAnsi" w:cs="Arial"/>
          <w:lang w:eastAsia="ja-JP"/>
        </w:rPr>
        <w:t>.</w:t>
      </w:r>
    </w:p>
    <w:p w:rsidR="00061286" w:rsidRPr="00EC7AB4" w:rsidRDefault="00D02D12" w:rsidP="00E070F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 xml:space="preserve">Zamawiający udzieli zamówienia  </w:t>
      </w:r>
      <w:r w:rsidR="00D05AFB" w:rsidRPr="00EC7AB4">
        <w:rPr>
          <w:rFonts w:asciiTheme="minorHAnsi" w:hAnsiTheme="minorHAnsi" w:cs="Arial"/>
          <w:lang w:eastAsia="ja-JP"/>
        </w:rPr>
        <w:t>wybranemu oferentowi</w:t>
      </w:r>
      <w:r w:rsidRPr="00EC7AB4">
        <w:rPr>
          <w:rFonts w:asciiTheme="minorHAnsi" w:hAnsiTheme="minorHAnsi" w:cs="Arial"/>
          <w:lang w:eastAsia="ja-JP"/>
        </w:rPr>
        <w:t>, zgodnie z zapytaniem ofertowym i</w:t>
      </w:r>
      <w:r w:rsidR="00006F52" w:rsidRPr="00EC7AB4">
        <w:rPr>
          <w:rFonts w:asciiTheme="minorHAnsi" w:hAnsiTheme="minorHAnsi" w:cs="Arial"/>
          <w:lang w:eastAsia="ja-JP"/>
        </w:rPr>
        <w:t> </w:t>
      </w:r>
      <w:r w:rsidRPr="00EC7AB4">
        <w:rPr>
          <w:rFonts w:asciiTheme="minorHAnsi" w:hAnsiTheme="minorHAnsi" w:cs="Arial"/>
          <w:lang w:eastAsia="ja-JP"/>
        </w:rPr>
        <w:t xml:space="preserve">warunkami ustalonymi podczas </w:t>
      </w:r>
      <w:r w:rsidR="00D05AFB" w:rsidRPr="00EC7AB4">
        <w:rPr>
          <w:rFonts w:asciiTheme="minorHAnsi" w:hAnsiTheme="minorHAnsi" w:cs="Arial"/>
          <w:lang w:eastAsia="ja-JP"/>
        </w:rPr>
        <w:t xml:space="preserve">ewentualnych </w:t>
      </w:r>
      <w:r w:rsidRPr="00EC7AB4">
        <w:rPr>
          <w:rFonts w:asciiTheme="minorHAnsi" w:hAnsiTheme="minorHAnsi" w:cs="Arial"/>
          <w:lang w:eastAsia="ja-JP"/>
        </w:rPr>
        <w:t>negocjacji.</w:t>
      </w:r>
    </w:p>
    <w:p w:rsidR="003F43C1" w:rsidRPr="00EC7AB4" w:rsidRDefault="000C685F" w:rsidP="00E070F8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>O</w:t>
      </w:r>
      <w:r w:rsidR="003F43C1" w:rsidRPr="00EC7AB4">
        <w:rPr>
          <w:rFonts w:asciiTheme="minorHAnsi" w:hAnsiTheme="minorHAnsi" w:cs="Arial"/>
          <w:lang w:eastAsia="ja-JP"/>
        </w:rPr>
        <w:t xml:space="preserve">ferta powinna zawierać: </w:t>
      </w:r>
    </w:p>
    <w:p w:rsidR="003F43C1" w:rsidRPr="00EC7AB4" w:rsidRDefault="00D54882" w:rsidP="00E070F8">
      <w:pPr>
        <w:numPr>
          <w:ilvl w:val="1"/>
          <w:numId w:val="2"/>
        </w:numPr>
        <w:ind w:left="993" w:hanging="633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EC7AB4">
        <w:rPr>
          <w:rFonts w:asciiTheme="minorHAnsi" w:hAnsiTheme="minorHAnsi" w:cs="Arial"/>
          <w:sz w:val="22"/>
          <w:szCs w:val="22"/>
          <w:lang w:eastAsia="ja-JP"/>
        </w:rPr>
        <w:t>Wynagrodzenie ofertowe</w:t>
      </w:r>
      <w:r w:rsidR="003F43C1" w:rsidRPr="00EC7AB4">
        <w:rPr>
          <w:rFonts w:asciiTheme="minorHAnsi" w:hAnsiTheme="minorHAnsi" w:cs="Arial"/>
          <w:sz w:val="22"/>
          <w:szCs w:val="22"/>
          <w:lang w:eastAsia="ja-JP"/>
        </w:rPr>
        <w:t>,</w:t>
      </w:r>
    </w:p>
    <w:p w:rsidR="003F43C1" w:rsidRPr="00EC7AB4" w:rsidRDefault="003F43C1" w:rsidP="00E070F8">
      <w:pPr>
        <w:numPr>
          <w:ilvl w:val="1"/>
          <w:numId w:val="2"/>
        </w:numPr>
        <w:ind w:left="993" w:hanging="633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EC7AB4">
        <w:rPr>
          <w:rFonts w:asciiTheme="minorHAnsi" w:hAnsiTheme="minorHAnsi" w:cs="Arial"/>
          <w:sz w:val="22"/>
          <w:szCs w:val="22"/>
          <w:lang w:eastAsia="ja-JP"/>
        </w:rPr>
        <w:t>warunki płatności.</w:t>
      </w:r>
    </w:p>
    <w:p w:rsidR="003F43C1" w:rsidRPr="00EC7AB4" w:rsidRDefault="003F43C1" w:rsidP="00E070F8">
      <w:pPr>
        <w:numPr>
          <w:ilvl w:val="1"/>
          <w:numId w:val="2"/>
        </w:numPr>
        <w:ind w:left="993" w:hanging="633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EC7AB4">
        <w:rPr>
          <w:rFonts w:asciiTheme="minorHAnsi" w:hAnsiTheme="minorHAnsi" w:cs="Arial"/>
          <w:sz w:val="22"/>
          <w:szCs w:val="22"/>
          <w:lang w:eastAsia="ja-JP"/>
        </w:rPr>
        <w:t>termin</w:t>
      </w:r>
      <w:r w:rsidR="00D54882" w:rsidRPr="00EC7AB4">
        <w:rPr>
          <w:rFonts w:asciiTheme="minorHAnsi" w:hAnsiTheme="minorHAnsi" w:cs="Arial"/>
          <w:sz w:val="22"/>
          <w:szCs w:val="22"/>
          <w:lang w:eastAsia="ja-JP"/>
        </w:rPr>
        <w:t>y wykonania,</w:t>
      </w:r>
    </w:p>
    <w:p w:rsidR="003F43C1" w:rsidRPr="00EC7AB4" w:rsidRDefault="003F43C1" w:rsidP="00E070F8">
      <w:pPr>
        <w:numPr>
          <w:ilvl w:val="1"/>
          <w:numId w:val="2"/>
        </w:numPr>
        <w:ind w:left="993" w:hanging="633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EC7AB4">
        <w:rPr>
          <w:rFonts w:asciiTheme="minorHAnsi" w:hAnsiTheme="minorHAnsi" w:cs="Arial"/>
          <w:sz w:val="22"/>
          <w:szCs w:val="22"/>
          <w:lang w:eastAsia="ja-JP"/>
        </w:rPr>
        <w:t>okres gwarancji,</w:t>
      </w:r>
    </w:p>
    <w:p w:rsidR="003F43C1" w:rsidRPr="00EC7AB4" w:rsidRDefault="003F43C1" w:rsidP="00E070F8">
      <w:pPr>
        <w:numPr>
          <w:ilvl w:val="1"/>
          <w:numId w:val="2"/>
        </w:numPr>
        <w:ind w:left="993" w:hanging="633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EC7AB4">
        <w:rPr>
          <w:rFonts w:asciiTheme="minorHAnsi" w:hAnsiTheme="minorHAnsi" w:cs="Arial"/>
          <w:sz w:val="22"/>
          <w:szCs w:val="22"/>
          <w:lang w:eastAsia="ja-JP"/>
        </w:rPr>
        <w:t>okres ważności</w:t>
      </w:r>
      <w:r w:rsidR="0069621C" w:rsidRPr="00EC7AB4">
        <w:rPr>
          <w:rFonts w:asciiTheme="minorHAnsi" w:hAnsiTheme="minorHAnsi" w:cs="Arial"/>
          <w:sz w:val="22"/>
          <w:szCs w:val="22"/>
          <w:lang w:eastAsia="ja-JP"/>
        </w:rPr>
        <w:t xml:space="preserve"> oferty</w:t>
      </w:r>
      <w:r w:rsidRPr="00EC7AB4">
        <w:rPr>
          <w:rFonts w:asciiTheme="minorHAnsi" w:hAnsiTheme="minorHAnsi" w:cs="Arial"/>
          <w:sz w:val="22"/>
          <w:szCs w:val="22"/>
          <w:lang w:eastAsia="ja-JP"/>
        </w:rPr>
        <w:t>,</w:t>
      </w:r>
    </w:p>
    <w:p w:rsidR="003F43C1" w:rsidRPr="00EC7AB4" w:rsidRDefault="003F43C1" w:rsidP="00E070F8">
      <w:pPr>
        <w:numPr>
          <w:ilvl w:val="1"/>
          <w:numId w:val="2"/>
        </w:numPr>
        <w:ind w:left="993" w:hanging="633"/>
        <w:jc w:val="both"/>
        <w:rPr>
          <w:rFonts w:asciiTheme="minorHAnsi" w:hAnsiTheme="minorHAnsi" w:cs="Arial"/>
          <w:sz w:val="22"/>
          <w:szCs w:val="22"/>
          <w:lang w:eastAsia="ja-JP"/>
        </w:rPr>
      </w:pPr>
      <w:r w:rsidRPr="00EC7AB4">
        <w:rPr>
          <w:rFonts w:asciiTheme="minorHAnsi" w:hAnsiTheme="minorHAnsi" w:cs="Arial"/>
          <w:sz w:val="22"/>
          <w:szCs w:val="22"/>
          <w:lang w:eastAsia="ja-JP"/>
        </w:rPr>
        <w:t>oświ</w:t>
      </w:r>
      <w:r w:rsidR="00D668D7" w:rsidRPr="00EC7AB4">
        <w:rPr>
          <w:rFonts w:asciiTheme="minorHAnsi" w:hAnsiTheme="minorHAnsi" w:cs="Arial"/>
          <w:sz w:val="22"/>
          <w:szCs w:val="22"/>
          <w:lang w:eastAsia="ja-JP"/>
        </w:rPr>
        <w:t>adczenia:</w:t>
      </w:r>
    </w:p>
    <w:p w:rsidR="00D668D7" w:rsidRPr="00EC7AB4" w:rsidRDefault="00D668D7" w:rsidP="00E070F8">
      <w:pPr>
        <w:pStyle w:val="Akapitzlist"/>
        <w:numPr>
          <w:ilvl w:val="0"/>
          <w:numId w:val="11"/>
        </w:numPr>
        <w:shd w:val="clear" w:color="auto" w:fill="FFFFFF" w:themeFill="background1"/>
        <w:ind w:left="1276" w:hanging="283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>o zapoznaniu się z zapytaniem ofertowym,</w:t>
      </w:r>
    </w:p>
    <w:p w:rsidR="00D668D7" w:rsidRPr="00EC7AB4" w:rsidRDefault="00D668D7" w:rsidP="00E070F8">
      <w:pPr>
        <w:pStyle w:val="Akapitzlist"/>
        <w:numPr>
          <w:ilvl w:val="0"/>
          <w:numId w:val="11"/>
        </w:numPr>
        <w:shd w:val="clear" w:color="auto" w:fill="FFFFFF" w:themeFill="background1"/>
        <w:ind w:left="1276" w:hanging="283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 xml:space="preserve">o wyrażeniu zgodny na ocenę zdolności </w:t>
      </w:r>
      <w:r w:rsidR="0059719C" w:rsidRPr="00EC7AB4">
        <w:rPr>
          <w:rFonts w:asciiTheme="minorHAnsi" w:hAnsiTheme="minorHAnsi" w:cs="Arial"/>
          <w:lang w:eastAsia="ja-JP"/>
        </w:rPr>
        <w:t>w</w:t>
      </w:r>
      <w:r w:rsidRPr="00EC7AB4">
        <w:rPr>
          <w:rFonts w:asciiTheme="minorHAnsi" w:hAnsiTheme="minorHAnsi" w:cs="Arial"/>
          <w:lang w:eastAsia="ja-JP"/>
        </w:rPr>
        <w:t>ykonawcy do s</w:t>
      </w:r>
      <w:r w:rsidR="00613F91" w:rsidRPr="00EC7AB4">
        <w:rPr>
          <w:rFonts w:asciiTheme="minorHAnsi" w:hAnsiTheme="minorHAnsi" w:cs="Arial"/>
          <w:lang w:eastAsia="ja-JP"/>
        </w:rPr>
        <w:t xml:space="preserve">pełnienia określonych wymagań </w:t>
      </w:r>
      <w:r w:rsidR="00613F91" w:rsidRPr="00EC7AB4">
        <w:rPr>
          <w:rFonts w:asciiTheme="minorHAnsi" w:hAnsiTheme="minorHAnsi" w:cs="Arial"/>
          <w:lang w:eastAsia="ja-JP"/>
        </w:rPr>
        <w:br/>
      </w:r>
      <w:r w:rsidRPr="00EC7AB4">
        <w:rPr>
          <w:rFonts w:asciiTheme="minorHAnsi" w:hAnsiTheme="minorHAnsi" w:cs="Arial"/>
          <w:lang w:eastAsia="ja-JP"/>
        </w:rPr>
        <w:t>w zakresie jakości, środowiska oraz bezpieczeństwa i higieny pracy,</w:t>
      </w:r>
    </w:p>
    <w:p w:rsidR="00D668D7" w:rsidRPr="00EC7AB4" w:rsidRDefault="00D668D7" w:rsidP="00E070F8">
      <w:pPr>
        <w:pStyle w:val="Akapitzlist"/>
        <w:numPr>
          <w:ilvl w:val="0"/>
          <w:numId w:val="11"/>
        </w:numPr>
        <w:shd w:val="clear" w:color="auto" w:fill="FFFFFF" w:themeFill="background1"/>
        <w:ind w:left="1276" w:hanging="283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>o posiadaniu certyfikatu</w:t>
      </w:r>
      <w:r w:rsidR="00DE7064" w:rsidRPr="00EC7AB4">
        <w:rPr>
          <w:rFonts w:asciiTheme="minorHAnsi" w:hAnsiTheme="minorHAnsi" w:cs="Arial"/>
          <w:lang w:eastAsia="ja-JP"/>
        </w:rPr>
        <w:t xml:space="preserve"> z zakresu jakości, ochrony środo</w:t>
      </w:r>
      <w:r w:rsidR="00613F91" w:rsidRPr="00EC7AB4">
        <w:rPr>
          <w:rFonts w:asciiTheme="minorHAnsi" w:hAnsiTheme="minorHAnsi" w:cs="Arial"/>
          <w:lang w:eastAsia="ja-JP"/>
        </w:rPr>
        <w:t xml:space="preserve">wiska oraz bezpieczeństwa i </w:t>
      </w:r>
      <w:r w:rsidR="00DE7064" w:rsidRPr="00EC7AB4">
        <w:rPr>
          <w:rFonts w:asciiTheme="minorHAnsi" w:hAnsiTheme="minorHAnsi" w:cs="Arial"/>
          <w:lang w:eastAsia="ja-JP"/>
        </w:rPr>
        <w:t>higieny pracy lub ich braku,</w:t>
      </w:r>
    </w:p>
    <w:p w:rsidR="00DE7064" w:rsidRPr="00EC7AB4" w:rsidRDefault="00DE7064" w:rsidP="00E070F8">
      <w:pPr>
        <w:pStyle w:val="Akapitzlist"/>
        <w:numPr>
          <w:ilvl w:val="0"/>
          <w:numId w:val="11"/>
        </w:numPr>
        <w:shd w:val="clear" w:color="auto" w:fill="FFFFFF" w:themeFill="background1"/>
        <w:ind w:left="1276" w:hanging="283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lastRenderedPageBreak/>
        <w:t xml:space="preserve">o wykonaniu przedmiotu </w:t>
      </w:r>
      <w:r w:rsidR="0059719C" w:rsidRPr="00EC7AB4">
        <w:rPr>
          <w:rFonts w:asciiTheme="minorHAnsi" w:hAnsiTheme="minorHAnsi" w:cs="Arial"/>
          <w:lang w:eastAsia="ja-JP"/>
        </w:rPr>
        <w:t xml:space="preserve">zamówienia </w:t>
      </w:r>
      <w:r w:rsidRPr="00EC7AB4">
        <w:rPr>
          <w:rFonts w:asciiTheme="minorHAnsi" w:hAnsiTheme="minorHAnsi" w:cs="Arial"/>
          <w:lang w:eastAsia="ja-JP"/>
        </w:rPr>
        <w:t>zgodnie z ob</w:t>
      </w:r>
      <w:r w:rsidR="00613F91" w:rsidRPr="00EC7AB4">
        <w:rPr>
          <w:rFonts w:asciiTheme="minorHAnsi" w:hAnsiTheme="minorHAnsi" w:cs="Arial"/>
          <w:lang w:eastAsia="ja-JP"/>
        </w:rPr>
        <w:t>owiązującymi przepisami ochrony</w:t>
      </w:r>
      <w:r w:rsidRPr="00EC7AB4">
        <w:rPr>
          <w:rFonts w:asciiTheme="minorHAnsi" w:hAnsiTheme="minorHAnsi" w:cs="Arial"/>
          <w:lang w:eastAsia="ja-JP"/>
        </w:rPr>
        <w:t xml:space="preserve"> środowiska oraz bezpieczeństwa </w:t>
      </w:r>
      <w:r w:rsidR="00231D3A" w:rsidRPr="00EC7AB4">
        <w:rPr>
          <w:rFonts w:asciiTheme="minorHAnsi" w:hAnsiTheme="minorHAnsi" w:cs="Arial"/>
          <w:lang w:eastAsia="ja-JP"/>
        </w:rPr>
        <w:t>i higieny pracy,</w:t>
      </w:r>
    </w:p>
    <w:p w:rsidR="003D6591" w:rsidRDefault="003D6591" w:rsidP="00E070F8">
      <w:pPr>
        <w:pStyle w:val="Akapitzlist"/>
        <w:numPr>
          <w:ilvl w:val="0"/>
          <w:numId w:val="11"/>
        </w:numPr>
        <w:shd w:val="clear" w:color="auto" w:fill="FFFFFF" w:themeFill="background1"/>
        <w:ind w:left="1276" w:hanging="283"/>
        <w:jc w:val="both"/>
        <w:rPr>
          <w:rFonts w:asciiTheme="minorHAnsi" w:hAnsiTheme="minorHAnsi" w:cs="Arial"/>
          <w:lang w:eastAsia="ja-JP"/>
        </w:rPr>
      </w:pPr>
      <w:r>
        <w:rPr>
          <w:rFonts w:asciiTheme="minorHAnsi" w:hAnsiTheme="minorHAnsi" w:cs="Arial"/>
          <w:lang w:eastAsia="ja-JP"/>
        </w:rPr>
        <w:t>o posiadaniu ubezpieczenia OC</w:t>
      </w:r>
    </w:p>
    <w:p w:rsidR="00231D3A" w:rsidRPr="00EC7AB4" w:rsidRDefault="00231D3A" w:rsidP="00E070F8">
      <w:pPr>
        <w:pStyle w:val="Akapitzlist"/>
        <w:numPr>
          <w:ilvl w:val="0"/>
          <w:numId w:val="11"/>
        </w:numPr>
        <w:shd w:val="clear" w:color="auto" w:fill="FFFFFF" w:themeFill="background1"/>
        <w:ind w:left="1276" w:hanging="283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>o zastosowaniu rozwiązań spełniających warunki norm jakościowych,</w:t>
      </w:r>
    </w:p>
    <w:p w:rsidR="00231D3A" w:rsidRPr="00EC7AB4" w:rsidRDefault="00231D3A" w:rsidP="00E070F8">
      <w:pPr>
        <w:pStyle w:val="Akapitzlist"/>
        <w:numPr>
          <w:ilvl w:val="0"/>
          <w:numId w:val="11"/>
        </w:numPr>
        <w:shd w:val="clear" w:color="auto" w:fill="FFFFFF" w:themeFill="background1"/>
        <w:ind w:left="1276" w:hanging="283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>o zastosowaniu narzędzi spełniających warunki zgodne z wymogami bhp i ochrony środowiska,</w:t>
      </w:r>
    </w:p>
    <w:p w:rsidR="00231D3A" w:rsidRPr="00EC7AB4" w:rsidRDefault="00231D3A" w:rsidP="00E070F8">
      <w:pPr>
        <w:pStyle w:val="Akapitzlist"/>
        <w:numPr>
          <w:ilvl w:val="0"/>
          <w:numId w:val="11"/>
        </w:numPr>
        <w:shd w:val="clear" w:color="auto" w:fill="FFFFFF" w:themeFill="background1"/>
        <w:ind w:left="1276" w:hanging="283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>o kompletności oferty pod względem dokumentacji,</w:t>
      </w:r>
    </w:p>
    <w:p w:rsidR="00231D3A" w:rsidRPr="00EC7AB4" w:rsidRDefault="00231D3A" w:rsidP="00E070F8">
      <w:pPr>
        <w:pStyle w:val="Akapitzlist"/>
        <w:numPr>
          <w:ilvl w:val="0"/>
          <w:numId w:val="11"/>
        </w:numPr>
        <w:shd w:val="clear" w:color="auto" w:fill="FFFFFF" w:themeFill="background1"/>
        <w:ind w:left="1276" w:hanging="283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>o spełnieniu wszystkich wymagań Zamawiającego określonych w zapytaniu ofertowym,</w:t>
      </w:r>
    </w:p>
    <w:p w:rsidR="00C330C9" w:rsidRDefault="00231D3A" w:rsidP="00E070F8">
      <w:pPr>
        <w:pStyle w:val="Akapitzlist"/>
        <w:numPr>
          <w:ilvl w:val="0"/>
          <w:numId w:val="11"/>
        </w:numPr>
        <w:shd w:val="clear" w:color="auto" w:fill="FFFFFF" w:themeFill="background1"/>
        <w:ind w:left="1276" w:hanging="283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>o objęciu zakresem oferty wszystkich dostaw niezbędnych do wykonania przedmiotu zamówienia zgodnie z określonymi przez Zamawiającego</w:t>
      </w:r>
      <w:r w:rsidR="00613F91" w:rsidRPr="00EC7AB4">
        <w:rPr>
          <w:rFonts w:asciiTheme="minorHAnsi" w:hAnsiTheme="minorHAnsi" w:cs="Arial"/>
          <w:lang w:eastAsia="ja-JP"/>
        </w:rPr>
        <w:t xml:space="preserve"> wymogami oraz obowiązującymi </w:t>
      </w:r>
      <w:r w:rsidRPr="00EC7AB4">
        <w:rPr>
          <w:rFonts w:asciiTheme="minorHAnsi" w:hAnsiTheme="minorHAnsi" w:cs="Arial"/>
          <w:lang w:eastAsia="ja-JP"/>
        </w:rPr>
        <w:t>przepisami prawa polskiego i europejskiego.</w:t>
      </w:r>
    </w:p>
    <w:p w:rsidR="007A7109" w:rsidRPr="00EC7AB4" w:rsidRDefault="007A7109" w:rsidP="00E070F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eastAsia="Times New Roman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>Kryterium oceny ofert</w:t>
      </w:r>
    </w:p>
    <w:p w:rsidR="007A7109" w:rsidRPr="00EC7AB4" w:rsidRDefault="007A7109" w:rsidP="00724066">
      <w:pPr>
        <w:shd w:val="clear" w:color="auto" w:fill="FFFFFF"/>
        <w:spacing w:line="300" w:lineRule="auto"/>
        <w:rPr>
          <w:rFonts w:asciiTheme="minorHAnsi" w:hAnsiTheme="minorHAnsi" w:cs="Arial"/>
          <w:sz w:val="22"/>
          <w:szCs w:val="22"/>
        </w:rPr>
      </w:pPr>
      <w:r w:rsidRPr="00EC7AB4">
        <w:rPr>
          <w:rFonts w:asciiTheme="minorHAnsi" w:hAnsiTheme="minorHAnsi" w:cs="Arial"/>
          <w:sz w:val="22"/>
          <w:szCs w:val="22"/>
        </w:rPr>
        <w:t xml:space="preserve">Oferty zostaną ocenione przez Zamawiającego </w:t>
      </w:r>
      <w:r w:rsidR="0069621C" w:rsidRPr="00EC7AB4">
        <w:rPr>
          <w:rFonts w:asciiTheme="minorHAnsi" w:hAnsiTheme="minorHAnsi" w:cs="Arial"/>
          <w:sz w:val="22"/>
          <w:szCs w:val="22"/>
        </w:rPr>
        <w:t>w oparciu o następujące kryterium</w:t>
      </w:r>
      <w:r w:rsidRPr="00EC7AB4">
        <w:rPr>
          <w:rFonts w:asciiTheme="minorHAnsi" w:hAnsiTheme="minorHAnsi" w:cs="Arial"/>
          <w:sz w:val="22"/>
          <w:szCs w:val="22"/>
        </w:rPr>
        <w:t xml:space="preserve"> oceny: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A233F9" w:rsidRPr="00EC7AB4" w:rsidTr="006E4506">
        <w:trPr>
          <w:trHeight w:val="495"/>
        </w:trPr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EC7AB4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00EC7AB4">
              <w:rPr>
                <w:rFonts w:asciiTheme="minorHAnsi" w:hAnsiTheme="minorHAnsi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EC7AB4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lang w:eastAsia="pl-PL"/>
              </w:rPr>
            </w:pPr>
            <w:r w:rsidRPr="00EC7AB4">
              <w:rPr>
                <w:rFonts w:asciiTheme="minorHAnsi" w:hAnsiTheme="minorHAnsi" w:cs="Arial"/>
                <w:b/>
                <w:bCs/>
                <w:i/>
                <w:iCs/>
              </w:rPr>
              <w:t>WAGA (udział procentowy)</w:t>
            </w:r>
          </w:p>
          <w:p w:rsidR="007A7109" w:rsidRPr="00EC7AB4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</w:rPr>
            </w:pPr>
            <w:r w:rsidRPr="00EC7AB4">
              <w:rPr>
                <w:rFonts w:asciiTheme="minorHAnsi" w:hAnsiTheme="minorHAnsi" w:cs="Arial"/>
                <w:b/>
                <w:bCs/>
                <w:i/>
                <w:iCs/>
              </w:rPr>
              <w:t>(W)</w:t>
            </w:r>
          </w:p>
        </w:tc>
      </w:tr>
      <w:tr w:rsidR="00A233F9" w:rsidRPr="00EC7AB4" w:rsidTr="006E4506">
        <w:trPr>
          <w:trHeight w:val="392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109" w:rsidRPr="00EC7AB4" w:rsidRDefault="0069621C" w:rsidP="0069621C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C7AB4">
              <w:rPr>
                <w:rFonts w:asciiTheme="minorHAnsi" w:hAnsiTheme="minorHAnsi" w:cs="Arial"/>
                <w:sz w:val="22"/>
                <w:szCs w:val="22"/>
              </w:rPr>
              <w:t xml:space="preserve">Wynagrodzenie Ofertowe </w:t>
            </w:r>
            <w:r w:rsidR="00AA69E8" w:rsidRPr="00EC7AB4">
              <w:rPr>
                <w:rFonts w:asciiTheme="minorHAnsi" w:hAnsiTheme="minorHAnsi" w:cs="Arial"/>
                <w:sz w:val="22"/>
                <w:szCs w:val="22"/>
              </w:rPr>
              <w:t>ne</w:t>
            </w:r>
            <w:r w:rsidR="007A7109" w:rsidRPr="00EC7AB4">
              <w:rPr>
                <w:rFonts w:asciiTheme="minorHAnsi" w:hAnsiTheme="minorHAnsi" w:cs="Arial"/>
                <w:sz w:val="22"/>
                <w:szCs w:val="22"/>
              </w:rPr>
              <w:t>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109" w:rsidRPr="00EC7AB4" w:rsidRDefault="00DB75DA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</w:rPr>
            </w:pPr>
            <w:r w:rsidRPr="00EC7AB4">
              <w:rPr>
                <w:rFonts w:asciiTheme="minorHAnsi" w:hAnsiTheme="minorHAnsi" w:cs="Arial"/>
                <w:b/>
                <w:bCs/>
              </w:rPr>
              <w:t>100</w:t>
            </w:r>
            <w:r w:rsidR="00E73974" w:rsidRPr="00EC7AB4">
              <w:rPr>
                <w:rFonts w:asciiTheme="minorHAnsi" w:hAnsiTheme="minorHAnsi" w:cs="Arial"/>
                <w:b/>
                <w:bCs/>
              </w:rPr>
              <w:t>%</w:t>
            </w:r>
          </w:p>
        </w:tc>
      </w:tr>
    </w:tbl>
    <w:p w:rsidR="007A7109" w:rsidRPr="00EC7AB4" w:rsidRDefault="007A7109" w:rsidP="007A7109">
      <w:pPr>
        <w:spacing w:line="300" w:lineRule="auto"/>
        <w:rPr>
          <w:rFonts w:asciiTheme="minorHAnsi" w:eastAsiaTheme="minorHAnsi" w:hAnsiTheme="minorHAnsi" w:cs="Arial"/>
          <w:b/>
          <w:bCs/>
          <w:sz w:val="22"/>
          <w:szCs w:val="22"/>
        </w:rPr>
      </w:pPr>
      <w:r w:rsidRPr="00EC7AB4">
        <w:rPr>
          <w:rFonts w:asciiTheme="minorHAnsi" w:hAnsiTheme="minorHAnsi"/>
          <w:b/>
          <w:bCs/>
          <w:sz w:val="22"/>
          <w:szCs w:val="22"/>
        </w:rPr>
        <w:t>Ad. 1. Kryterium K1 –</w:t>
      </w:r>
      <w:r w:rsidR="0069621C" w:rsidRPr="00EC7AB4">
        <w:rPr>
          <w:rFonts w:asciiTheme="minorHAnsi" w:hAnsiTheme="minorHAnsi"/>
          <w:b/>
          <w:bCs/>
          <w:sz w:val="22"/>
          <w:szCs w:val="22"/>
        </w:rPr>
        <w:t xml:space="preserve">Wynagrodzenie </w:t>
      </w:r>
      <w:r w:rsidRPr="00EC7AB4">
        <w:rPr>
          <w:rFonts w:asciiTheme="minorHAnsi" w:hAnsiTheme="minorHAnsi"/>
          <w:b/>
          <w:bCs/>
          <w:sz w:val="22"/>
          <w:szCs w:val="22"/>
        </w:rPr>
        <w:t>Ofer</w:t>
      </w:r>
      <w:r w:rsidR="0069621C" w:rsidRPr="00EC7AB4">
        <w:rPr>
          <w:rFonts w:asciiTheme="minorHAnsi" w:hAnsiTheme="minorHAnsi"/>
          <w:b/>
          <w:bCs/>
          <w:sz w:val="22"/>
          <w:szCs w:val="22"/>
        </w:rPr>
        <w:t>towe</w:t>
      </w:r>
      <w:r w:rsidR="002A065B" w:rsidRPr="00EC7AB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9621C" w:rsidRPr="00EC7AB4">
        <w:rPr>
          <w:rFonts w:asciiTheme="minorHAnsi" w:hAnsiTheme="minorHAnsi"/>
          <w:b/>
          <w:bCs/>
          <w:sz w:val="22"/>
          <w:szCs w:val="22"/>
        </w:rPr>
        <w:t>ne</w:t>
      </w:r>
      <w:r w:rsidR="002A065B" w:rsidRPr="00EC7AB4">
        <w:rPr>
          <w:rFonts w:asciiTheme="minorHAnsi" w:hAnsiTheme="minorHAnsi"/>
          <w:b/>
          <w:bCs/>
          <w:sz w:val="22"/>
          <w:szCs w:val="22"/>
        </w:rPr>
        <w:t>tto - znaczenie (waga) 10</w:t>
      </w:r>
      <w:r w:rsidRPr="00EC7AB4">
        <w:rPr>
          <w:rFonts w:asciiTheme="minorHAnsi" w:hAnsiTheme="minorHAnsi"/>
          <w:b/>
          <w:bCs/>
          <w:sz w:val="22"/>
          <w:szCs w:val="22"/>
        </w:rPr>
        <w:t>0%</w:t>
      </w:r>
    </w:p>
    <w:p w:rsidR="007A7109" w:rsidRPr="00EC7AB4" w:rsidRDefault="0069621C" w:rsidP="007B5BF9">
      <w:pPr>
        <w:spacing w:line="300" w:lineRule="auto"/>
        <w:ind w:left="720"/>
        <w:rPr>
          <w:rFonts w:asciiTheme="minorHAnsi" w:hAnsiTheme="minorHAnsi"/>
          <w:sz w:val="22"/>
          <w:szCs w:val="22"/>
          <w:lang w:eastAsia="en-US"/>
        </w:rPr>
      </w:pPr>
      <w:r w:rsidRPr="00EC7AB4">
        <w:rPr>
          <w:rFonts w:asciiTheme="minorHAnsi" w:hAnsiTheme="minorHAnsi"/>
          <w:sz w:val="22"/>
          <w:szCs w:val="22"/>
        </w:rPr>
        <w:t>(porównywana będzie Cena ne</w:t>
      </w:r>
      <w:r w:rsidR="007A7109" w:rsidRPr="00EC7AB4">
        <w:rPr>
          <w:rFonts w:asciiTheme="minorHAnsi" w:hAnsiTheme="minorHAnsi"/>
          <w:sz w:val="22"/>
          <w:szCs w:val="22"/>
        </w:rPr>
        <w:t xml:space="preserve">tto </w:t>
      </w:r>
      <w:r w:rsidR="00C330C9" w:rsidRPr="00EC7AB4">
        <w:rPr>
          <w:rFonts w:asciiTheme="minorHAnsi" w:hAnsiTheme="minorHAnsi"/>
          <w:sz w:val="22"/>
          <w:szCs w:val="22"/>
        </w:rPr>
        <w:t xml:space="preserve">  nie </w:t>
      </w:r>
      <w:r w:rsidR="007A7109" w:rsidRPr="00EC7AB4">
        <w:rPr>
          <w:rFonts w:asciiTheme="minorHAnsi" w:hAnsiTheme="minorHAnsi"/>
          <w:sz w:val="22"/>
          <w:szCs w:val="22"/>
        </w:rPr>
        <w:t>zawierająca podatk</w:t>
      </w:r>
      <w:r w:rsidR="00C330C9" w:rsidRPr="00EC7AB4">
        <w:rPr>
          <w:rFonts w:asciiTheme="minorHAnsi" w:hAnsiTheme="minorHAnsi"/>
          <w:sz w:val="22"/>
          <w:szCs w:val="22"/>
        </w:rPr>
        <w:t>u</w:t>
      </w:r>
      <w:r w:rsidR="007A7109" w:rsidRPr="00EC7AB4">
        <w:rPr>
          <w:rFonts w:asciiTheme="minorHAnsi" w:hAnsiTheme="minorHAnsi"/>
          <w:sz w:val="22"/>
          <w:szCs w:val="22"/>
        </w:rPr>
        <w:t xml:space="preserve"> VAT)</w:t>
      </w:r>
    </w:p>
    <w:p w:rsidR="007A7109" w:rsidRPr="00EC7AB4" w:rsidRDefault="007A7109" w:rsidP="007A7109">
      <w:pPr>
        <w:spacing w:line="300" w:lineRule="auto"/>
        <w:ind w:left="720"/>
        <w:rPr>
          <w:rFonts w:asciiTheme="minorHAnsi" w:hAnsiTheme="minorHAnsi"/>
          <w:i/>
          <w:iCs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z w:val="22"/>
              <w:szCs w:val="22"/>
              <w:shd w:val="clear" w:color="auto" w:fill="D9D9D9"/>
            </w:rPr>
            <m:t>100%</m:t>
          </m:r>
        </m:oMath>
      </m:oMathPara>
    </w:p>
    <w:p w:rsidR="007A7109" w:rsidRPr="00EC7AB4" w:rsidRDefault="007A7109" w:rsidP="007A7109">
      <w:pPr>
        <w:spacing w:line="300" w:lineRule="auto"/>
        <w:ind w:left="720"/>
        <w:rPr>
          <w:rFonts w:asciiTheme="minorHAnsi" w:hAnsiTheme="minorHAnsi"/>
          <w:i/>
          <w:iCs/>
          <w:sz w:val="22"/>
          <w:szCs w:val="22"/>
        </w:rPr>
      </w:pPr>
      <w:r w:rsidRPr="00EC7AB4">
        <w:rPr>
          <w:rFonts w:asciiTheme="minorHAnsi" w:hAnsiTheme="minorHAnsi"/>
          <w:i/>
          <w:iCs/>
          <w:sz w:val="22"/>
          <w:szCs w:val="22"/>
        </w:rPr>
        <w:t>gdzie</w:t>
      </w:r>
    </w:p>
    <w:p w:rsidR="007A7109" w:rsidRPr="00EC7AB4" w:rsidRDefault="0069621C" w:rsidP="00724066">
      <w:pPr>
        <w:spacing w:line="300" w:lineRule="auto"/>
        <w:jc w:val="both"/>
        <w:rPr>
          <w:rFonts w:asciiTheme="minorHAnsi" w:hAnsiTheme="minorHAnsi"/>
          <w:i/>
          <w:iCs/>
          <w:sz w:val="22"/>
          <w:szCs w:val="22"/>
        </w:rPr>
      </w:pPr>
      <w:r w:rsidRPr="00EC7AB4">
        <w:rPr>
          <w:rFonts w:asciiTheme="minorHAnsi" w:hAnsiTheme="minorHAnsi"/>
          <w:i/>
          <w:iCs/>
          <w:sz w:val="22"/>
          <w:szCs w:val="22"/>
        </w:rPr>
        <w:t xml:space="preserve">Cn – wynagrodzenie  najniższe </w:t>
      </w:r>
      <w:r w:rsidR="007A7109" w:rsidRPr="00EC7AB4">
        <w:rPr>
          <w:rFonts w:asciiTheme="minorHAnsi" w:hAnsiTheme="minorHAnsi"/>
          <w:i/>
          <w:iCs/>
          <w:sz w:val="22"/>
          <w:szCs w:val="22"/>
        </w:rPr>
        <w:t xml:space="preserve"> z ocenianych Ofert/najniższa wartość oferty (brutto),</w:t>
      </w:r>
    </w:p>
    <w:p w:rsidR="007A7109" w:rsidRPr="00EC7AB4" w:rsidRDefault="007A7109" w:rsidP="007A7109">
      <w:pPr>
        <w:spacing w:line="300" w:lineRule="auto"/>
        <w:rPr>
          <w:rFonts w:asciiTheme="minorHAnsi" w:hAnsiTheme="minorHAnsi"/>
          <w:i/>
          <w:iCs/>
          <w:sz w:val="22"/>
          <w:szCs w:val="22"/>
        </w:rPr>
      </w:pPr>
      <w:r w:rsidRPr="00EC7AB4">
        <w:rPr>
          <w:rFonts w:asciiTheme="minorHAnsi" w:hAnsiTheme="minorHAnsi"/>
          <w:i/>
          <w:iCs/>
          <w:sz w:val="22"/>
          <w:szCs w:val="22"/>
        </w:rPr>
        <w:t xml:space="preserve">Co – </w:t>
      </w:r>
      <w:r w:rsidR="0069621C" w:rsidRPr="00EC7AB4">
        <w:rPr>
          <w:rFonts w:asciiTheme="minorHAnsi" w:hAnsiTheme="minorHAnsi"/>
          <w:i/>
          <w:iCs/>
          <w:sz w:val="22"/>
          <w:szCs w:val="22"/>
        </w:rPr>
        <w:t xml:space="preserve">wynagrodzenie </w:t>
      </w:r>
      <w:r w:rsidRPr="00EC7AB4">
        <w:rPr>
          <w:rFonts w:asciiTheme="minorHAnsi" w:hAnsiTheme="minorHAnsi"/>
          <w:i/>
          <w:iCs/>
          <w:sz w:val="22"/>
          <w:szCs w:val="22"/>
        </w:rPr>
        <w:t>ocenianej Oferty/wartość ocenianej oferty (brutto).</w:t>
      </w:r>
    </w:p>
    <w:p w:rsidR="00231D3A" w:rsidRPr="00EC7AB4" w:rsidRDefault="004F08C0" w:rsidP="00E070F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>Do oferty należy dołączyć referencje</w:t>
      </w:r>
      <w:r w:rsidR="00CE107B" w:rsidRPr="00EC7AB4">
        <w:rPr>
          <w:rFonts w:asciiTheme="minorHAnsi" w:hAnsiTheme="minorHAnsi" w:cs="Arial"/>
          <w:lang w:eastAsia="ja-JP"/>
        </w:rPr>
        <w:t xml:space="preserve"> określone w załączniku nr 1</w:t>
      </w:r>
      <w:r w:rsidR="00C86D18" w:rsidRPr="00EC7AB4">
        <w:rPr>
          <w:rFonts w:asciiTheme="minorHAnsi" w:hAnsiTheme="minorHAnsi" w:cs="Arial"/>
          <w:lang w:eastAsia="ja-JP"/>
        </w:rPr>
        <w:t>,</w:t>
      </w:r>
      <w:r w:rsidRPr="00EC7AB4">
        <w:rPr>
          <w:rFonts w:asciiTheme="minorHAnsi" w:hAnsiTheme="minorHAnsi" w:cs="Arial"/>
          <w:lang w:eastAsia="ja-JP"/>
        </w:rPr>
        <w:t xml:space="preserve"> poświadczone co najmniej</w:t>
      </w:r>
      <w:r w:rsidR="00ED6100" w:rsidRPr="00EC7AB4">
        <w:rPr>
          <w:rFonts w:asciiTheme="minorHAnsi" w:hAnsiTheme="minorHAnsi" w:cs="Arial"/>
          <w:lang w:eastAsia="ja-JP"/>
        </w:rPr>
        <w:t xml:space="preserve"> </w:t>
      </w:r>
      <w:r w:rsidR="00C330C9" w:rsidRPr="00EC7AB4">
        <w:rPr>
          <w:rFonts w:asciiTheme="minorHAnsi" w:hAnsiTheme="minorHAnsi" w:cs="Arial"/>
          <w:lang w:eastAsia="ja-JP"/>
        </w:rPr>
        <w:t xml:space="preserve">2 </w:t>
      </w:r>
      <w:r w:rsidR="00ED6100" w:rsidRPr="00EC7AB4">
        <w:rPr>
          <w:rFonts w:asciiTheme="minorHAnsi" w:hAnsiTheme="minorHAnsi" w:cs="Arial"/>
          <w:lang w:eastAsia="ja-JP"/>
        </w:rPr>
        <w:t>listami referencyjnymi</w:t>
      </w:r>
      <w:r w:rsidR="002A065B" w:rsidRPr="00EC7AB4">
        <w:rPr>
          <w:rFonts w:asciiTheme="minorHAnsi" w:hAnsiTheme="minorHAnsi" w:cs="Arial"/>
          <w:lang w:eastAsia="ja-JP"/>
        </w:rPr>
        <w:t>.</w:t>
      </w:r>
    </w:p>
    <w:p w:rsidR="00231D3A" w:rsidRPr="00EC7AB4" w:rsidRDefault="00231D3A" w:rsidP="00E070F8">
      <w:pPr>
        <w:pStyle w:val="Akapitzlist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>Dostawca zobowiązany jest do stosowania Ogó</w:t>
      </w:r>
      <w:r w:rsidR="00236A50" w:rsidRPr="00EC7AB4">
        <w:rPr>
          <w:rFonts w:asciiTheme="minorHAnsi" w:hAnsiTheme="minorHAnsi" w:cs="Arial"/>
          <w:lang w:eastAsia="ja-JP"/>
        </w:rPr>
        <w:t xml:space="preserve">lnych Warunków </w:t>
      </w:r>
      <w:r w:rsidR="0063782F" w:rsidRPr="00EC7AB4">
        <w:rPr>
          <w:rFonts w:asciiTheme="minorHAnsi" w:hAnsiTheme="minorHAnsi" w:cs="Arial"/>
          <w:lang w:eastAsia="ja-JP"/>
        </w:rPr>
        <w:t>Zakupu usług</w:t>
      </w:r>
      <w:r w:rsidR="00236A50" w:rsidRPr="00EC7AB4">
        <w:rPr>
          <w:rFonts w:asciiTheme="minorHAnsi" w:hAnsiTheme="minorHAnsi" w:cs="Arial"/>
          <w:lang w:eastAsia="ja-JP"/>
        </w:rPr>
        <w:t xml:space="preserve"> Enea Połanie</w:t>
      </w:r>
      <w:r w:rsidR="00206158" w:rsidRPr="00EC7AB4">
        <w:rPr>
          <w:rFonts w:asciiTheme="minorHAnsi" w:hAnsiTheme="minorHAnsi" w:cs="Arial"/>
          <w:lang w:eastAsia="ja-JP"/>
        </w:rPr>
        <w:t>c S.A. umieszczonych na stronie:</w:t>
      </w:r>
    </w:p>
    <w:p w:rsidR="00206158" w:rsidRPr="00EC7AB4" w:rsidRDefault="00136338" w:rsidP="00206158">
      <w:pPr>
        <w:pStyle w:val="Akapitzlist"/>
        <w:autoSpaceDE w:val="0"/>
        <w:autoSpaceDN w:val="0"/>
        <w:adjustRightInd w:val="0"/>
        <w:ind w:left="360"/>
        <w:rPr>
          <w:rFonts w:asciiTheme="minorHAnsi" w:eastAsiaTheme="minorHAnsi" w:hAnsiTheme="minorHAnsi" w:cs="Arial-BoldMT"/>
          <w:b/>
          <w:bCs/>
        </w:rPr>
      </w:pPr>
      <w:hyperlink r:id="rId9" w:history="1">
        <w:r w:rsidR="00206158" w:rsidRPr="00EC7AB4">
          <w:rPr>
            <w:rStyle w:val="Hipercze"/>
            <w:rFonts w:asciiTheme="minorHAnsi" w:eastAsiaTheme="minorHAnsi" w:hAnsiTheme="minorHAnsi" w:cs="Arial-BoldMT"/>
            <w:b/>
            <w:bCs/>
            <w:color w:val="auto"/>
          </w:rPr>
          <w:t>https://www.enea.pl/pl/grupaenea/o-grupie/spolkigrupy-enea/polaniec/zamowienia</w:t>
        </w:r>
      </w:hyperlink>
    </w:p>
    <w:p w:rsidR="00C330C9" w:rsidRPr="00EC7AB4" w:rsidRDefault="00C330C9" w:rsidP="00E070F8">
      <w:pPr>
        <w:pStyle w:val="Akapitzlist"/>
        <w:numPr>
          <w:ilvl w:val="0"/>
          <w:numId w:val="2"/>
        </w:numPr>
        <w:shd w:val="clear" w:color="auto" w:fill="FFFFFF" w:themeFill="background1"/>
        <w:rPr>
          <w:rFonts w:asciiTheme="minorHAnsi" w:hAnsiTheme="minorHAnsi"/>
        </w:rPr>
      </w:pPr>
      <w:r w:rsidRPr="00EC7AB4">
        <w:rPr>
          <w:rFonts w:asciiTheme="minorHAnsi" w:hAnsiTheme="minorHAnsi" w:cs="Arial"/>
        </w:rPr>
        <w:t>Wymagania   Zamawiaj</w:t>
      </w:r>
      <w:r w:rsidR="000C685F" w:rsidRPr="00EC7AB4">
        <w:rPr>
          <w:rFonts w:asciiTheme="minorHAnsi" w:hAnsiTheme="minorHAnsi" w:cs="Arial"/>
        </w:rPr>
        <w:t>ą</w:t>
      </w:r>
      <w:r w:rsidRPr="00EC7AB4">
        <w:rPr>
          <w:rFonts w:asciiTheme="minorHAnsi" w:hAnsiTheme="minorHAnsi" w:cs="Arial"/>
        </w:rPr>
        <w:t xml:space="preserve">cego w zakresie  wykonywania   prac   na  terenie </w:t>
      </w:r>
      <w:r w:rsidRPr="00EC7AB4">
        <w:rPr>
          <w:rFonts w:asciiTheme="minorHAnsi" w:hAnsiTheme="minorHAnsi"/>
        </w:rPr>
        <w:t xml:space="preserve"> Zamawiaj</w:t>
      </w:r>
      <w:r w:rsidR="000C685F" w:rsidRPr="00EC7AB4">
        <w:rPr>
          <w:rFonts w:asciiTheme="minorHAnsi" w:hAnsiTheme="minorHAnsi"/>
        </w:rPr>
        <w:t>ą</w:t>
      </w:r>
      <w:r w:rsidRPr="00EC7AB4">
        <w:rPr>
          <w:rFonts w:asciiTheme="minorHAnsi" w:hAnsiTheme="minorHAnsi"/>
        </w:rPr>
        <w:t xml:space="preserve">cego  </w:t>
      </w:r>
      <w:r w:rsidRPr="00EC7AB4">
        <w:rPr>
          <w:rFonts w:asciiTheme="minorHAnsi" w:hAnsiTheme="minorHAnsi" w:cs="Arial"/>
        </w:rPr>
        <w:t xml:space="preserve">zamieszczone są na stronie internetowej </w:t>
      </w:r>
      <w:hyperlink r:id="rId10" w:history="1">
        <w:r w:rsidRPr="00EC7AB4">
          <w:rPr>
            <w:rStyle w:val="Hipercze"/>
            <w:rFonts w:asciiTheme="minorHAnsi" w:hAnsiTheme="minorHAnsi"/>
            <w:color w:val="auto"/>
          </w:rPr>
          <w:t>https://www.enea.pl/pl/grupaenea/o-grupie/spolki-grupy-enea/polaniec/zamowienia/dokumenty</w:t>
        </w:r>
      </w:hyperlink>
      <w:r w:rsidRPr="00EC7AB4">
        <w:rPr>
          <w:rFonts w:asciiTheme="minorHAnsi" w:hAnsiTheme="minorHAnsi"/>
        </w:rPr>
        <w:t xml:space="preserve">. </w:t>
      </w:r>
      <w:r w:rsidRPr="00EC7AB4">
        <w:rPr>
          <w:rFonts w:asciiTheme="minorHAnsi" w:hAnsiTheme="minorHAnsi" w:cs="Arial"/>
        </w:rPr>
        <w:t xml:space="preserve"> Wykonawca  zobowiązany  jest   do  zapoznania  się   z  tymi   dokumentami. </w:t>
      </w:r>
    </w:p>
    <w:p w:rsidR="004F08C0" w:rsidRPr="00EC7AB4" w:rsidRDefault="004F08C0" w:rsidP="00E070F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  <w:lang w:eastAsia="ja-JP"/>
        </w:rPr>
      </w:pPr>
      <w:r w:rsidRPr="00EC7AB4">
        <w:rPr>
          <w:rFonts w:asciiTheme="minorHAnsi" w:hAnsiTheme="minorHAnsi" w:cs="Arial"/>
          <w:lang w:eastAsia="ja-JP"/>
        </w:rPr>
        <w:t>Osoby odpowiedzialne za kontakt z oferentami ze strony Zamawiającego:</w:t>
      </w:r>
    </w:p>
    <w:p w:rsidR="00C330C9" w:rsidRPr="00EC7AB4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</w:rPr>
      </w:pPr>
      <w:r w:rsidRPr="00EC7AB4">
        <w:rPr>
          <w:rFonts w:asciiTheme="minorHAnsi" w:hAnsiTheme="minorHAnsi" w:cs="Arial"/>
          <w:b/>
        </w:rPr>
        <w:t>w zakresie technicznym:</w:t>
      </w:r>
    </w:p>
    <w:p w:rsidR="00EC7AB4" w:rsidRPr="00EC7AB4" w:rsidRDefault="00AE4880" w:rsidP="00EC7AB4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 w:cs="Arial"/>
          <w:sz w:val="22"/>
          <w:szCs w:val="22"/>
          <w:lang w:val="nl-BE" w:eastAsia="en-US"/>
        </w:rPr>
      </w:pPr>
      <w:r w:rsidRPr="00AE4880">
        <w:rPr>
          <w:rFonts w:asciiTheme="minorHAnsi" w:eastAsia="Times" w:hAnsiTheme="minorHAnsi" w:cs="Verdana"/>
          <w:b/>
          <w:color w:val="000000"/>
          <w:sz w:val="22"/>
          <w:szCs w:val="22"/>
          <w:lang w:eastAsia="en-US"/>
        </w:rPr>
        <w:t>Antoni Salij</w:t>
      </w:r>
      <w:r>
        <w:rPr>
          <w:rFonts w:asciiTheme="minorHAnsi" w:eastAsia="Times" w:hAnsiTheme="minorHAnsi" w:cs="Verdana"/>
          <w:b/>
          <w:i/>
          <w:color w:val="000000"/>
          <w:sz w:val="22"/>
          <w:szCs w:val="22"/>
          <w:lang w:eastAsia="en-US"/>
        </w:rPr>
        <w:t xml:space="preserve"> - </w:t>
      </w:r>
      <w:r w:rsidRPr="00AE4880">
        <w:rPr>
          <w:rFonts w:ascii="Calibri" w:hAnsi="Calibri" w:cs="Arial"/>
          <w:szCs w:val="20"/>
        </w:rPr>
        <w:t>Kierownik zespołu ds. układów, urządzeń elektrycznych i AKPiA</w:t>
      </w:r>
      <w:r w:rsidR="00EC7AB4" w:rsidRPr="00EC7AB4">
        <w:rPr>
          <w:rFonts w:asciiTheme="minorHAnsi" w:eastAsia="Times" w:hAnsiTheme="minorHAnsi" w:cs="Verdana"/>
          <w:b/>
          <w:i/>
          <w:color w:val="000000"/>
          <w:sz w:val="22"/>
          <w:szCs w:val="22"/>
          <w:lang w:eastAsia="en-US"/>
        </w:rPr>
        <w:t xml:space="preserve"> </w:t>
      </w:r>
    </w:p>
    <w:p w:rsidR="00AE4880" w:rsidRPr="009B2743" w:rsidRDefault="00AE4880" w:rsidP="00AE4880">
      <w:pPr>
        <w:tabs>
          <w:tab w:val="center" w:pos="1704"/>
          <w:tab w:val="center" w:pos="7100"/>
        </w:tabs>
        <w:jc w:val="center"/>
        <w:rPr>
          <w:rFonts w:ascii="Franklin Gothic Book" w:hAnsi="Franklin Gothic Book" w:cs="Arial"/>
          <w:sz w:val="18"/>
          <w:szCs w:val="18"/>
          <w:lang w:val="en-US"/>
        </w:rPr>
      </w:pPr>
      <w:r w:rsidRPr="009B2743">
        <w:rPr>
          <w:rFonts w:asciiTheme="minorHAnsi" w:eastAsia="Calibri" w:hAnsiTheme="minorHAnsi" w:cs="Arial"/>
          <w:sz w:val="22"/>
          <w:szCs w:val="22"/>
          <w:lang w:val="en-US" w:eastAsia="en-US"/>
        </w:rPr>
        <w:t xml:space="preserve">tel.: +48 </w:t>
      </w:r>
      <w:r w:rsidRPr="009B2743">
        <w:rPr>
          <w:rFonts w:ascii="Franklin Gothic Book" w:hAnsi="Franklin Gothic Book" w:cs="Arial"/>
          <w:sz w:val="18"/>
          <w:szCs w:val="18"/>
          <w:lang w:val="en-US"/>
        </w:rPr>
        <w:t xml:space="preserve">15 865 69 60 lub </w:t>
      </w:r>
      <w:r w:rsidRPr="009B2743">
        <w:rPr>
          <w:rFonts w:asciiTheme="minorHAnsi" w:eastAsia="Calibri" w:hAnsiTheme="minorHAnsi"/>
          <w:sz w:val="22"/>
          <w:szCs w:val="22"/>
          <w:lang w:val="en-US" w:eastAsia="en-US"/>
        </w:rPr>
        <w:t>+48 </w:t>
      </w:r>
      <w:r w:rsidRPr="009B2743">
        <w:rPr>
          <w:rFonts w:ascii="Franklin Gothic Book" w:hAnsi="Franklin Gothic Book" w:cs="Arial"/>
          <w:sz w:val="18"/>
          <w:szCs w:val="18"/>
          <w:lang w:val="en-US"/>
        </w:rPr>
        <w:t>664 030 854</w:t>
      </w:r>
    </w:p>
    <w:p w:rsidR="00C330C9" w:rsidRPr="007B5BF9" w:rsidRDefault="00EC7AB4" w:rsidP="007B5BF9">
      <w:pPr>
        <w:spacing w:after="200" w:line="276" w:lineRule="auto"/>
        <w:ind w:left="360"/>
        <w:contextualSpacing/>
        <w:jc w:val="center"/>
        <w:rPr>
          <w:rFonts w:asciiTheme="minorHAnsi" w:eastAsia="Calibri" w:hAnsiTheme="minorHAnsi"/>
          <w:sz w:val="22"/>
          <w:szCs w:val="22"/>
          <w:lang w:val="en-US" w:eastAsia="en-US"/>
        </w:rPr>
      </w:pPr>
      <w:r w:rsidRPr="00731BBE">
        <w:rPr>
          <w:rFonts w:asciiTheme="minorHAnsi" w:eastAsia="Calibri" w:hAnsiTheme="minorHAnsi" w:cs="Arial"/>
          <w:sz w:val="22"/>
          <w:szCs w:val="22"/>
          <w:lang w:val="en-US" w:eastAsia="en-US"/>
        </w:rPr>
        <w:t xml:space="preserve">email: </w:t>
      </w:r>
      <w:hyperlink r:id="rId11" w:history="1">
        <w:r w:rsidR="00AE4880" w:rsidRPr="00731BBE">
          <w:rPr>
            <w:rStyle w:val="Hipercze"/>
            <w:rFonts w:asciiTheme="minorHAnsi" w:eastAsia="Calibri" w:hAnsiTheme="minorHAnsi" w:cs="Arial"/>
            <w:sz w:val="22"/>
            <w:szCs w:val="22"/>
            <w:lang w:val="en-US" w:eastAsia="en-US"/>
          </w:rPr>
          <w:t>antoni.salij@enea.pl</w:t>
        </w:r>
      </w:hyperlink>
    </w:p>
    <w:p w:rsidR="00C330C9" w:rsidRPr="00EC7AB4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="Verdana"/>
          <w:b/>
        </w:rPr>
      </w:pPr>
      <w:r w:rsidRPr="00EC7AB4">
        <w:rPr>
          <w:rFonts w:asciiTheme="minorHAnsi" w:hAnsiTheme="minorHAnsi" w:cs="Arial"/>
          <w:b/>
        </w:rPr>
        <w:t>w zakresie formalnym:</w:t>
      </w:r>
    </w:p>
    <w:p w:rsidR="00C330C9" w:rsidRPr="00AE4880" w:rsidRDefault="00AE4880" w:rsidP="00E41F86">
      <w:pPr>
        <w:pStyle w:val="Akapitzlist"/>
        <w:ind w:left="360"/>
        <w:jc w:val="center"/>
        <w:rPr>
          <w:rFonts w:asciiTheme="minorHAnsi" w:eastAsia="Times" w:hAnsiTheme="minorHAnsi" w:cs="Verdana"/>
          <w:b/>
        </w:rPr>
      </w:pPr>
      <w:r w:rsidRPr="00AE4880">
        <w:rPr>
          <w:rFonts w:asciiTheme="minorHAnsi" w:eastAsia="Times" w:hAnsiTheme="minorHAnsi" w:cs="Verdana"/>
          <w:b/>
        </w:rPr>
        <w:t>Alicja Suchoń</w:t>
      </w:r>
    </w:p>
    <w:p w:rsidR="00C330C9" w:rsidRPr="00EC7AB4" w:rsidRDefault="00AE4880" w:rsidP="00E41F86">
      <w:pPr>
        <w:pStyle w:val="Akapitzlist"/>
        <w:ind w:left="36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Specjalista d/s Zakupów</w:t>
      </w:r>
    </w:p>
    <w:p w:rsidR="00C330C9" w:rsidRPr="009B2743" w:rsidRDefault="00AE4880" w:rsidP="00E41F86">
      <w:pPr>
        <w:jc w:val="center"/>
        <w:rPr>
          <w:rFonts w:asciiTheme="minorHAnsi" w:hAnsiTheme="minorHAnsi" w:cs="Arial"/>
          <w:sz w:val="22"/>
          <w:szCs w:val="22"/>
          <w:lang w:val="en-US"/>
        </w:rPr>
      </w:pPr>
      <w:r w:rsidRPr="009B2743">
        <w:rPr>
          <w:rFonts w:asciiTheme="minorHAnsi" w:hAnsiTheme="minorHAnsi" w:cs="Arial"/>
          <w:sz w:val="22"/>
          <w:szCs w:val="22"/>
          <w:lang w:val="en-US"/>
        </w:rPr>
        <w:t>tel. +48 15 865 66 77</w:t>
      </w:r>
      <w:r w:rsidR="00C330C9" w:rsidRPr="009B2743">
        <w:rPr>
          <w:rFonts w:asciiTheme="minorHAnsi" w:hAnsiTheme="minorHAnsi" w:cs="Arial"/>
          <w:sz w:val="22"/>
          <w:szCs w:val="22"/>
          <w:lang w:val="en-US"/>
        </w:rPr>
        <w:t>; fax: +48 15 865 61 88</w:t>
      </w:r>
    </w:p>
    <w:p w:rsidR="00C330C9" w:rsidRPr="00EC7AB4" w:rsidRDefault="00C330C9" w:rsidP="00E41F86">
      <w:pPr>
        <w:jc w:val="center"/>
        <w:rPr>
          <w:rFonts w:asciiTheme="minorHAnsi" w:hAnsiTheme="minorHAnsi" w:cs="Arial"/>
          <w:sz w:val="22"/>
          <w:szCs w:val="22"/>
          <w:lang w:val="en-US"/>
        </w:rPr>
      </w:pPr>
      <w:r w:rsidRPr="009B2743">
        <w:rPr>
          <w:rFonts w:asciiTheme="minorHAnsi" w:hAnsiTheme="minorHAnsi" w:cs="Arial"/>
          <w:sz w:val="22"/>
          <w:szCs w:val="22"/>
          <w:lang w:val="en-US"/>
        </w:rPr>
        <w:t xml:space="preserve">email: </w:t>
      </w:r>
      <w:hyperlink r:id="rId12" w:history="1">
        <w:r w:rsidR="00AE4880" w:rsidRPr="00281C53">
          <w:rPr>
            <w:rStyle w:val="Hipercze"/>
            <w:rFonts w:asciiTheme="minorHAnsi" w:hAnsiTheme="minorHAnsi" w:cs="Arial"/>
            <w:sz w:val="22"/>
            <w:szCs w:val="22"/>
            <w:lang w:val="en-US"/>
          </w:rPr>
          <w:t>alicja.suchon@enea.pl</w:t>
        </w:r>
      </w:hyperlink>
    </w:p>
    <w:p w:rsidR="004F08C0" w:rsidRPr="00EC7AB4" w:rsidRDefault="004F08C0" w:rsidP="00E070F8">
      <w:pPr>
        <w:pStyle w:val="Akapitzlist"/>
        <w:numPr>
          <w:ilvl w:val="0"/>
          <w:numId w:val="2"/>
        </w:numPr>
        <w:shd w:val="clear" w:color="auto" w:fill="FFFFFF" w:themeFill="background1"/>
        <w:spacing w:after="120"/>
        <w:ind w:left="357" w:hanging="357"/>
        <w:jc w:val="both"/>
        <w:rPr>
          <w:rFonts w:asciiTheme="minorHAnsi" w:hAnsiTheme="minorHAnsi" w:cs="Arial"/>
        </w:rPr>
      </w:pPr>
      <w:r w:rsidRPr="00EC7AB4">
        <w:rPr>
          <w:rFonts w:asciiTheme="minorHAnsi" w:hAnsiTheme="minorHAnsi" w:cs="Arial"/>
        </w:rPr>
        <w:t>Przetarg prowadzony będzie na zasadach określonych w regulaminie wewnętrznym Enea Połaniec S.A.</w:t>
      </w:r>
    </w:p>
    <w:p w:rsidR="004F08C0" w:rsidRPr="00EC7AB4" w:rsidRDefault="004F08C0" w:rsidP="00CB506E">
      <w:pPr>
        <w:pStyle w:val="Akapitzlist"/>
        <w:spacing w:line="300" w:lineRule="atLeast"/>
        <w:ind w:left="426"/>
        <w:jc w:val="both"/>
        <w:rPr>
          <w:rFonts w:asciiTheme="minorHAnsi" w:hAnsiTheme="minorHAnsi" w:cs="Arial"/>
        </w:rPr>
      </w:pPr>
      <w:r w:rsidRPr="00EC7AB4">
        <w:rPr>
          <w:rFonts w:asciiTheme="minorHAnsi" w:hAnsiTheme="minorHAnsi" w:cs="Arial"/>
        </w:rPr>
        <w:t xml:space="preserve">Zamawiający zastrzega sobie możliwość zmiany warunków przetargu określonych w niniejszym </w:t>
      </w:r>
      <w:r w:rsidR="00CB6097" w:rsidRPr="00EC7AB4">
        <w:rPr>
          <w:rFonts w:asciiTheme="minorHAnsi" w:hAnsiTheme="minorHAnsi" w:cs="Arial"/>
        </w:rPr>
        <w:t xml:space="preserve">zapytaniu </w:t>
      </w:r>
      <w:r w:rsidRPr="00EC7AB4">
        <w:rPr>
          <w:rFonts w:asciiTheme="minorHAnsi" w:hAnsiTheme="minorHAnsi" w:cs="Arial"/>
        </w:rPr>
        <w:t xml:space="preserve"> lub odwołania przetargu bez podania przyczyn.</w:t>
      </w:r>
    </w:p>
    <w:p w:rsidR="00FB0F40" w:rsidRPr="00EC7AB4" w:rsidRDefault="006B772A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  <w:r w:rsidRPr="00EC7AB4">
        <w:rPr>
          <w:rFonts w:asciiTheme="minorHAnsi" w:hAnsiTheme="minorHAnsi" w:cs="Arial"/>
        </w:rPr>
        <w:t>Załącznik</w:t>
      </w:r>
      <w:r w:rsidR="007B5BF9" w:rsidRPr="00EC7AB4">
        <w:rPr>
          <w:rFonts w:asciiTheme="minorHAnsi" w:hAnsiTheme="minorHAnsi" w:cs="Arial"/>
        </w:rPr>
        <w:t xml:space="preserve">  nr  1    do  zapytania </w:t>
      </w:r>
      <w:r w:rsidR="007B5BF9">
        <w:rPr>
          <w:rFonts w:asciiTheme="minorHAnsi" w:hAnsiTheme="minorHAnsi" w:cs="Arial"/>
        </w:rPr>
        <w:t xml:space="preserve"> - SIWZ</w:t>
      </w:r>
      <w:r w:rsidR="007B5BF9" w:rsidRPr="00EC7AB4">
        <w:rPr>
          <w:rFonts w:asciiTheme="minorHAnsi" w:hAnsiTheme="minorHAnsi" w:cs="Arial"/>
        </w:rPr>
        <w:t xml:space="preserve">   </w:t>
      </w:r>
    </w:p>
    <w:p w:rsidR="007B5BF9" w:rsidRDefault="007B5BF9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</w:p>
    <w:p w:rsidR="00FB0F40" w:rsidRPr="00EC7AB4" w:rsidRDefault="006B772A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Załącznik</w:t>
      </w:r>
      <w:r w:rsidR="007B5BF9">
        <w:rPr>
          <w:rFonts w:asciiTheme="minorHAnsi" w:hAnsiTheme="minorHAnsi" w:cs="Arial"/>
        </w:rPr>
        <w:t xml:space="preserve">  nr  2</w:t>
      </w:r>
      <w:r w:rsidR="00E41F86" w:rsidRPr="00EC7AB4">
        <w:rPr>
          <w:rFonts w:asciiTheme="minorHAnsi" w:hAnsiTheme="minorHAnsi" w:cs="Arial"/>
        </w:rPr>
        <w:t xml:space="preserve">    do  </w:t>
      </w:r>
      <w:r w:rsidR="00623FA3" w:rsidRPr="00EC7AB4">
        <w:rPr>
          <w:rFonts w:asciiTheme="minorHAnsi" w:hAnsiTheme="minorHAnsi" w:cs="Arial"/>
        </w:rPr>
        <w:t xml:space="preserve">zapytania    </w:t>
      </w:r>
      <w:r w:rsidR="00E41F86" w:rsidRPr="00EC7AB4">
        <w:rPr>
          <w:rFonts w:asciiTheme="minorHAnsi" w:hAnsiTheme="minorHAnsi" w:cs="Arial"/>
        </w:rPr>
        <w:t xml:space="preserve">-  </w:t>
      </w:r>
      <w:r w:rsidR="00FB0F40" w:rsidRPr="00EC7AB4">
        <w:rPr>
          <w:rFonts w:asciiTheme="minorHAnsi" w:hAnsiTheme="minorHAnsi" w:cs="Arial"/>
        </w:rPr>
        <w:t>Wzór oferty.</w:t>
      </w:r>
    </w:p>
    <w:p w:rsidR="00E41F86" w:rsidRPr="00EC7AB4" w:rsidRDefault="006B772A" w:rsidP="00E41F86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Załącznik</w:t>
      </w:r>
      <w:r w:rsidR="007B5BF9">
        <w:rPr>
          <w:rFonts w:asciiTheme="minorHAnsi" w:hAnsiTheme="minorHAnsi" w:cs="Arial"/>
        </w:rPr>
        <w:t xml:space="preserve">  nr  3</w:t>
      </w:r>
      <w:r w:rsidR="00E41F86" w:rsidRPr="00EC7AB4">
        <w:rPr>
          <w:rFonts w:asciiTheme="minorHAnsi" w:hAnsiTheme="minorHAnsi" w:cs="Arial"/>
        </w:rPr>
        <w:t xml:space="preserve">    do  </w:t>
      </w:r>
      <w:r w:rsidR="00623FA3" w:rsidRPr="00EC7AB4">
        <w:rPr>
          <w:rFonts w:asciiTheme="minorHAnsi" w:hAnsiTheme="minorHAnsi" w:cs="Arial"/>
        </w:rPr>
        <w:t xml:space="preserve">zapytania    </w:t>
      </w:r>
      <w:r w:rsidR="00E41F86" w:rsidRPr="00EC7AB4">
        <w:rPr>
          <w:rFonts w:asciiTheme="minorHAnsi" w:hAnsiTheme="minorHAnsi" w:cs="Arial"/>
        </w:rPr>
        <w:t>-  Wzór umowy .</w:t>
      </w:r>
    </w:p>
    <w:p w:rsidR="00E41F86" w:rsidRPr="00EC7AB4" w:rsidRDefault="00E41F86" w:rsidP="004F08C0">
      <w:pPr>
        <w:pStyle w:val="Akapitzlist"/>
        <w:spacing w:line="300" w:lineRule="atLeast"/>
        <w:ind w:left="0"/>
        <w:jc w:val="both"/>
        <w:rPr>
          <w:rFonts w:asciiTheme="minorHAnsi" w:hAnsiTheme="minorHAnsi" w:cs="Arial"/>
        </w:rPr>
      </w:pPr>
    </w:p>
    <w:p w:rsidR="00A842EC" w:rsidRPr="006E4506" w:rsidRDefault="00731BBE" w:rsidP="006E4506"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Załącznik nr 1</w:t>
      </w:r>
      <w:r w:rsidR="007B5BF9" w:rsidRPr="006B772A">
        <w:rPr>
          <w:rFonts w:ascii="Calibri" w:hAnsi="Calibri" w:cs="Arial"/>
          <w:sz w:val="22"/>
          <w:szCs w:val="22"/>
        </w:rPr>
        <w:t xml:space="preserve"> do zapytania ofertowego</w:t>
      </w:r>
    </w:p>
    <w:p w:rsidR="009B2743" w:rsidRPr="006B772A" w:rsidRDefault="009B2743" w:rsidP="00526E8A">
      <w:pPr>
        <w:pStyle w:val="Akapitzlist"/>
        <w:spacing w:after="0" w:line="300" w:lineRule="atLeast"/>
        <w:ind w:left="0"/>
        <w:jc w:val="right"/>
        <w:rPr>
          <w:rFonts w:cs="Arial"/>
          <w:b/>
        </w:rPr>
      </w:pPr>
    </w:p>
    <w:p w:rsidR="007B5BF9" w:rsidRPr="006B772A" w:rsidRDefault="007B5BF9" w:rsidP="007B5BF9">
      <w:pPr>
        <w:jc w:val="center"/>
        <w:rPr>
          <w:rFonts w:ascii="Calibri" w:hAnsi="Calibri" w:cs="Arial"/>
          <w:b/>
          <w:sz w:val="24"/>
        </w:rPr>
      </w:pPr>
      <w:r w:rsidRPr="006B772A">
        <w:rPr>
          <w:rFonts w:ascii="Calibri" w:hAnsi="Calibri" w:cs="Arial"/>
          <w:b/>
          <w:sz w:val="24"/>
        </w:rPr>
        <w:t>SIWZ</w:t>
      </w:r>
    </w:p>
    <w:p w:rsidR="007B5BF9" w:rsidRPr="00F26F2B" w:rsidRDefault="007B5BF9" w:rsidP="007B5BF9">
      <w:pPr>
        <w:jc w:val="center"/>
        <w:rPr>
          <w:rFonts w:ascii="Calibri" w:hAnsi="Calibri" w:cs="Arial"/>
          <w:b/>
          <w:sz w:val="22"/>
          <w:szCs w:val="22"/>
        </w:rPr>
      </w:pPr>
      <w:r w:rsidRPr="00F26F2B">
        <w:rPr>
          <w:rFonts w:ascii="Calibri" w:hAnsi="Calibri" w:cs="Arial"/>
          <w:b/>
          <w:sz w:val="22"/>
          <w:szCs w:val="22"/>
        </w:rPr>
        <w:t>Modernizacja zabezpieczeń elektrycznych i sterowań transformatorów 110/6kV TR1 (TR2)</w:t>
      </w:r>
    </w:p>
    <w:p w:rsidR="007B5BF9" w:rsidRPr="00F26F2B" w:rsidRDefault="007B5BF9" w:rsidP="007B5BF9">
      <w:pPr>
        <w:jc w:val="both"/>
        <w:rPr>
          <w:rFonts w:ascii="Calibri" w:hAnsi="Calibri" w:cs="Arial"/>
          <w:sz w:val="22"/>
          <w:szCs w:val="22"/>
        </w:rPr>
      </w:pPr>
      <w:r w:rsidRPr="00F26F2B">
        <w:rPr>
          <w:rFonts w:ascii="Calibri" w:hAnsi="Calibri" w:cs="Arial"/>
          <w:sz w:val="22"/>
          <w:szCs w:val="22"/>
        </w:rPr>
        <w:t>Oferta powinna zawierać modernizację zabezpieczeń elektrycznych i sterowań dla dwóch transformatorów 110/6kV TR1 i TR2, jako dwa niezależne zadania.</w:t>
      </w:r>
    </w:p>
    <w:p w:rsidR="007B5BF9" w:rsidRPr="00F26F2B" w:rsidRDefault="007B5BF9" w:rsidP="00E070F8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="Calibri" w:hAnsi="Calibri" w:cs="Arial"/>
          <w:b/>
          <w:bCs/>
          <w:sz w:val="22"/>
          <w:szCs w:val="22"/>
        </w:rPr>
      </w:pPr>
      <w:r w:rsidRPr="00F26F2B">
        <w:rPr>
          <w:rFonts w:ascii="Calibri" w:hAnsi="Calibri" w:cs="Arial"/>
          <w:b/>
          <w:bCs/>
          <w:sz w:val="22"/>
          <w:szCs w:val="22"/>
        </w:rPr>
        <w:t>Zakres prac</w:t>
      </w:r>
    </w:p>
    <w:p w:rsidR="007B5BF9" w:rsidRPr="00F26F2B" w:rsidRDefault="007B5BF9" w:rsidP="00E070F8">
      <w:pPr>
        <w:pStyle w:val="Tekstpodstawowy"/>
        <w:numPr>
          <w:ilvl w:val="0"/>
          <w:numId w:val="14"/>
        </w:numPr>
        <w:tabs>
          <w:tab w:val="left" w:pos="709"/>
        </w:tabs>
        <w:ind w:left="709" w:hanging="284"/>
        <w:rPr>
          <w:rFonts w:ascii="Calibri" w:hAnsi="Calibri" w:cs="Arial"/>
          <w:sz w:val="22"/>
          <w:szCs w:val="22"/>
        </w:rPr>
      </w:pPr>
      <w:r w:rsidRPr="00F26F2B">
        <w:rPr>
          <w:rFonts w:ascii="Calibri" w:hAnsi="Calibri" w:cs="Arial"/>
          <w:sz w:val="22"/>
          <w:szCs w:val="22"/>
        </w:rPr>
        <w:t>Opracowanie dokumentacji technicznej modernizacji zabezpieczeń elektrycznych i sterowań transformatora TR1 (TR2) – załącznik nr 1.</w:t>
      </w:r>
    </w:p>
    <w:p w:rsidR="007B5BF9" w:rsidRPr="00F26F2B" w:rsidRDefault="007B5BF9" w:rsidP="00E070F8">
      <w:pPr>
        <w:pStyle w:val="Tekstpodstawowy"/>
        <w:numPr>
          <w:ilvl w:val="0"/>
          <w:numId w:val="14"/>
        </w:numPr>
        <w:tabs>
          <w:tab w:val="left" w:pos="709"/>
        </w:tabs>
        <w:ind w:left="709" w:hanging="284"/>
        <w:rPr>
          <w:rFonts w:ascii="Calibri" w:hAnsi="Calibri" w:cs="Arial"/>
          <w:sz w:val="22"/>
          <w:szCs w:val="22"/>
        </w:rPr>
      </w:pPr>
      <w:r w:rsidRPr="00F26F2B">
        <w:rPr>
          <w:rFonts w:ascii="Calibri" w:hAnsi="Calibri" w:cs="Arial"/>
          <w:sz w:val="22"/>
          <w:szCs w:val="22"/>
        </w:rPr>
        <w:t>Dostawa i uruchomienie zabezpieczeń elektrycznych transformatora. Prace obiektowe montażowe i uruchomieniowe transformatora TR1 (TR2) – załącznik nr 2.</w:t>
      </w:r>
    </w:p>
    <w:p w:rsidR="007B5BF9" w:rsidRPr="00F26F2B" w:rsidRDefault="007B5BF9" w:rsidP="007B5BF9">
      <w:pPr>
        <w:pStyle w:val="Tekstpodstawowy"/>
        <w:tabs>
          <w:tab w:val="left" w:pos="709"/>
        </w:tabs>
        <w:ind w:left="709"/>
        <w:rPr>
          <w:rFonts w:ascii="Calibri" w:hAnsi="Calibri" w:cs="Arial"/>
          <w:sz w:val="22"/>
          <w:szCs w:val="22"/>
        </w:rPr>
      </w:pPr>
    </w:p>
    <w:p w:rsidR="007B5BF9" w:rsidRPr="00F26F2B" w:rsidRDefault="007B5BF9" w:rsidP="00E070F8">
      <w:pPr>
        <w:numPr>
          <w:ilvl w:val="0"/>
          <w:numId w:val="13"/>
        </w:numPr>
        <w:spacing w:line="360" w:lineRule="auto"/>
        <w:ind w:left="426" w:hanging="426"/>
        <w:jc w:val="both"/>
        <w:rPr>
          <w:rFonts w:ascii="Calibri" w:hAnsi="Calibri" w:cs="Arial"/>
          <w:b/>
          <w:sz w:val="22"/>
          <w:szCs w:val="22"/>
        </w:rPr>
      </w:pPr>
      <w:r w:rsidRPr="00F26F2B">
        <w:rPr>
          <w:rFonts w:ascii="Calibri" w:hAnsi="Calibri" w:cs="Arial"/>
          <w:b/>
          <w:sz w:val="22"/>
          <w:szCs w:val="22"/>
        </w:rPr>
        <w:t xml:space="preserve">Warunki wykonania modernizacji zabezpieczeń elektrycznych </w:t>
      </w:r>
    </w:p>
    <w:p w:rsidR="007B5BF9" w:rsidRPr="00F26F2B" w:rsidRDefault="007B5BF9" w:rsidP="007B5BF9">
      <w:pPr>
        <w:ind w:firstLineChars="100" w:firstLine="220"/>
        <w:jc w:val="both"/>
        <w:rPr>
          <w:rFonts w:ascii="Calibri" w:hAnsi="Calibri" w:cs="Arial"/>
          <w:color w:val="000000"/>
          <w:sz w:val="22"/>
          <w:szCs w:val="22"/>
        </w:rPr>
      </w:pPr>
      <w:r w:rsidRPr="00F26F2B">
        <w:rPr>
          <w:rFonts w:ascii="Calibri" w:hAnsi="Calibri" w:cs="Arial"/>
          <w:sz w:val="22"/>
          <w:szCs w:val="22"/>
        </w:rPr>
        <w:t>Transformatory 110kV/6kV TR1 (TR2) zasilają rozdzielnie potrzeb ogólnych elektrowni 6kV PR1 (PR2) i mają parametry:</w:t>
      </w:r>
    </w:p>
    <w:tbl>
      <w:tblPr>
        <w:tblW w:w="65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257"/>
        <w:gridCol w:w="2122"/>
      </w:tblGrid>
      <w:tr w:rsidR="001C6648" w:rsidRPr="006B772A" w:rsidTr="001C6648">
        <w:trPr>
          <w:trHeight w:val="338"/>
          <w:jc w:val="center"/>
        </w:trPr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648" w:rsidRPr="006B772A" w:rsidRDefault="001C6648" w:rsidP="008F372C">
            <w:pPr>
              <w:ind w:firstLineChars="100" w:firstLine="201"/>
              <w:jc w:val="both"/>
              <w:rPr>
                <w:rFonts w:ascii="Calibri" w:hAnsi="Calibri" w:cs="Arial"/>
                <w:b/>
                <w:color w:val="000000"/>
                <w:szCs w:val="20"/>
              </w:rPr>
            </w:pPr>
            <w:r w:rsidRPr="006B772A">
              <w:rPr>
                <w:rFonts w:ascii="Calibri" w:hAnsi="Calibri" w:cs="Arial"/>
                <w:b/>
                <w:color w:val="000000"/>
                <w:szCs w:val="20"/>
              </w:rPr>
              <w:t> </w:t>
            </w:r>
          </w:p>
          <w:p w:rsidR="001C6648" w:rsidRPr="006B772A" w:rsidRDefault="001C6648" w:rsidP="008F372C">
            <w:pPr>
              <w:ind w:firstLineChars="100" w:firstLine="201"/>
              <w:jc w:val="both"/>
              <w:rPr>
                <w:rFonts w:ascii="Calibri" w:hAnsi="Calibri" w:cs="Arial"/>
                <w:b/>
                <w:color w:val="000000"/>
                <w:szCs w:val="20"/>
              </w:rPr>
            </w:pPr>
            <w:r w:rsidRPr="006B772A">
              <w:rPr>
                <w:rFonts w:ascii="Calibri" w:hAnsi="Calibri" w:cs="Arial"/>
                <w:b/>
                <w:color w:val="000000"/>
                <w:szCs w:val="20"/>
              </w:rPr>
              <w:t>Transformator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648" w:rsidRPr="006B772A" w:rsidRDefault="001C6648" w:rsidP="001C6648">
            <w:pPr>
              <w:jc w:val="center"/>
              <w:rPr>
                <w:rFonts w:ascii="Calibri" w:hAnsi="Calibri" w:cs="Arial"/>
                <w:b/>
                <w:szCs w:val="20"/>
              </w:rPr>
            </w:pPr>
            <w:r w:rsidRPr="006B772A">
              <w:rPr>
                <w:rFonts w:ascii="Calibri" w:hAnsi="Calibri" w:cs="Arial"/>
                <w:b/>
                <w:color w:val="000000"/>
                <w:szCs w:val="20"/>
              </w:rPr>
              <w:t>TR1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648" w:rsidRPr="006B772A" w:rsidRDefault="001C6648" w:rsidP="001C6648">
            <w:pPr>
              <w:jc w:val="center"/>
              <w:rPr>
                <w:rFonts w:ascii="Calibri" w:hAnsi="Calibri" w:cs="Arial"/>
                <w:b/>
                <w:szCs w:val="20"/>
              </w:rPr>
            </w:pPr>
            <w:r w:rsidRPr="006B772A">
              <w:rPr>
                <w:rFonts w:ascii="Calibri" w:hAnsi="Calibri" w:cs="Arial"/>
                <w:b/>
                <w:color w:val="000000"/>
                <w:szCs w:val="20"/>
              </w:rPr>
              <w:t>TR2</w:t>
            </w:r>
          </w:p>
        </w:tc>
      </w:tr>
      <w:tr w:rsidR="001C6648" w:rsidRPr="006B772A" w:rsidTr="00EB1DCC">
        <w:trPr>
          <w:trHeight w:val="338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648" w:rsidRPr="006B772A" w:rsidRDefault="001C6648" w:rsidP="008F372C">
            <w:pPr>
              <w:ind w:firstLineChars="100" w:firstLine="200"/>
              <w:jc w:val="both"/>
              <w:rPr>
                <w:rFonts w:ascii="Calibri" w:hAnsi="Calibri" w:cs="Arial"/>
                <w:color w:val="000000"/>
                <w:szCs w:val="20"/>
              </w:rPr>
            </w:pPr>
            <w:r w:rsidRPr="006B772A">
              <w:rPr>
                <w:rFonts w:ascii="Calibri" w:hAnsi="Calibri" w:cs="Arial"/>
                <w:color w:val="000000"/>
                <w:szCs w:val="20"/>
              </w:rPr>
              <w:t> </w:t>
            </w:r>
          </w:p>
        </w:tc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C6648" w:rsidRPr="006B772A" w:rsidRDefault="001C6648" w:rsidP="008F372C">
            <w:pPr>
              <w:jc w:val="both"/>
              <w:rPr>
                <w:rFonts w:ascii="Calibri" w:hAnsi="Calibri" w:cs="Arial"/>
                <w:color w:val="000000"/>
                <w:szCs w:val="20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1C6648" w:rsidRPr="006B772A" w:rsidRDefault="001C6648" w:rsidP="008F372C">
            <w:pPr>
              <w:jc w:val="both"/>
              <w:rPr>
                <w:rFonts w:ascii="Calibri" w:hAnsi="Calibri" w:cs="Arial"/>
                <w:color w:val="000000"/>
                <w:szCs w:val="20"/>
              </w:rPr>
            </w:pPr>
          </w:p>
        </w:tc>
      </w:tr>
      <w:tr w:rsidR="007B5BF9" w:rsidRPr="006B772A" w:rsidTr="008F372C">
        <w:trPr>
          <w:trHeight w:val="338"/>
          <w:jc w:val="center"/>
        </w:trPr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BF9" w:rsidRPr="006B772A" w:rsidRDefault="007B5BF9" w:rsidP="008F372C">
            <w:pPr>
              <w:ind w:firstLineChars="100" w:firstLine="200"/>
              <w:jc w:val="both"/>
              <w:rPr>
                <w:rFonts w:ascii="Calibri" w:hAnsi="Calibri" w:cs="Arial"/>
                <w:color w:val="000000"/>
                <w:szCs w:val="20"/>
              </w:rPr>
            </w:pPr>
            <w:r w:rsidRPr="006B772A">
              <w:rPr>
                <w:rFonts w:ascii="Calibri" w:hAnsi="Calibri" w:cs="Arial"/>
                <w:color w:val="000000"/>
                <w:szCs w:val="20"/>
              </w:rPr>
              <w:t>Typ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BF9" w:rsidRPr="006B772A" w:rsidRDefault="007B5BF9" w:rsidP="008F372C">
            <w:pPr>
              <w:ind w:firstLineChars="100" w:firstLine="200"/>
              <w:jc w:val="both"/>
              <w:rPr>
                <w:rFonts w:ascii="Calibri" w:hAnsi="Calibri" w:cs="Arial"/>
                <w:color w:val="000000"/>
                <w:szCs w:val="20"/>
              </w:rPr>
            </w:pPr>
            <w:r w:rsidRPr="006B772A">
              <w:rPr>
                <w:rFonts w:ascii="Calibri" w:hAnsi="Calibri" w:cs="Arial"/>
                <w:color w:val="000000"/>
                <w:szCs w:val="20"/>
              </w:rPr>
              <w:t>TDR 25000/110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BF9" w:rsidRPr="006B772A" w:rsidRDefault="007B5BF9" w:rsidP="008F372C">
            <w:pPr>
              <w:ind w:firstLineChars="100" w:firstLine="200"/>
              <w:jc w:val="both"/>
              <w:rPr>
                <w:rFonts w:ascii="Calibri" w:hAnsi="Calibri" w:cs="Arial"/>
                <w:color w:val="000000"/>
                <w:szCs w:val="20"/>
              </w:rPr>
            </w:pPr>
            <w:r w:rsidRPr="006B772A">
              <w:rPr>
                <w:rFonts w:ascii="Calibri" w:hAnsi="Calibri" w:cs="Arial"/>
                <w:color w:val="000000"/>
                <w:szCs w:val="20"/>
              </w:rPr>
              <w:t>TDR 25000/110</w:t>
            </w:r>
          </w:p>
        </w:tc>
      </w:tr>
      <w:tr w:rsidR="007B5BF9" w:rsidRPr="006B772A" w:rsidTr="008F372C">
        <w:trPr>
          <w:trHeight w:val="338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BF9" w:rsidRPr="006B772A" w:rsidRDefault="007B5BF9" w:rsidP="008F372C">
            <w:pPr>
              <w:ind w:firstLineChars="100" w:firstLine="200"/>
              <w:jc w:val="both"/>
              <w:rPr>
                <w:rFonts w:ascii="Calibri" w:hAnsi="Calibri" w:cs="Arial"/>
                <w:color w:val="000000"/>
                <w:szCs w:val="20"/>
              </w:rPr>
            </w:pPr>
            <w:r w:rsidRPr="006B772A">
              <w:rPr>
                <w:rFonts w:ascii="Calibri" w:hAnsi="Calibri" w:cs="Arial"/>
                <w:color w:val="000000"/>
                <w:szCs w:val="20"/>
              </w:rPr>
              <w:t>ilość uzwojeń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BF9" w:rsidRPr="006B772A" w:rsidRDefault="007B5BF9" w:rsidP="008F372C">
            <w:pPr>
              <w:ind w:firstLineChars="100" w:firstLine="200"/>
              <w:jc w:val="both"/>
              <w:rPr>
                <w:rFonts w:ascii="Calibri" w:hAnsi="Calibri" w:cs="Arial"/>
                <w:color w:val="000000"/>
                <w:szCs w:val="20"/>
              </w:rPr>
            </w:pPr>
            <w:r w:rsidRPr="006B772A">
              <w:rPr>
                <w:rFonts w:ascii="Calibri" w:hAnsi="Calibri" w:cs="Arial"/>
                <w:color w:val="000000"/>
                <w:szCs w:val="20"/>
              </w:rPr>
              <w:t>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BF9" w:rsidRPr="006B772A" w:rsidRDefault="007B5BF9" w:rsidP="008F372C">
            <w:pPr>
              <w:ind w:firstLineChars="100" w:firstLine="200"/>
              <w:jc w:val="both"/>
              <w:rPr>
                <w:rFonts w:ascii="Calibri" w:hAnsi="Calibri" w:cs="Arial"/>
                <w:color w:val="000000"/>
                <w:szCs w:val="20"/>
              </w:rPr>
            </w:pPr>
            <w:r w:rsidRPr="006B772A">
              <w:rPr>
                <w:rFonts w:ascii="Calibri" w:hAnsi="Calibri" w:cs="Arial"/>
                <w:color w:val="000000"/>
                <w:szCs w:val="20"/>
              </w:rPr>
              <w:t>2</w:t>
            </w:r>
          </w:p>
        </w:tc>
      </w:tr>
      <w:tr w:rsidR="007B5BF9" w:rsidRPr="006B772A" w:rsidTr="008F372C">
        <w:trPr>
          <w:trHeight w:val="338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BF9" w:rsidRPr="006B772A" w:rsidRDefault="007B5BF9" w:rsidP="008F372C">
            <w:pPr>
              <w:ind w:firstLineChars="100" w:firstLine="200"/>
              <w:jc w:val="both"/>
              <w:rPr>
                <w:rFonts w:ascii="Calibri" w:hAnsi="Calibri" w:cs="Arial"/>
                <w:color w:val="000000"/>
                <w:szCs w:val="20"/>
              </w:rPr>
            </w:pPr>
            <w:r w:rsidRPr="006B772A">
              <w:rPr>
                <w:rFonts w:ascii="Calibri" w:hAnsi="Calibri" w:cs="Arial"/>
                <w:color w:val="000000"/>
                <w:szCs w:val="20"/>
              </w:rPr>
              <w:t>moc znamionowa   [kVA]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BF9" w:rsidRPr="006B772A" w:rsidRDefault="007B5BF9" w:rsidP="008F372C">
            <w:pPr>
              <w:ind w:firstLineChars="100" w:firstLine="200"/>
              <w:jc w:val="both"/>
              <w:rPr>
                <w:rFonts w:ascii="Calibri" w:hAnsi="Calibri" w:cs="Arial"/>
                <w:color w:val="000000"/>
                <w:szCs w:val="20"/>
              </w:rPr>
            </w:pPr>
            <w:r w:rsidRPr="006B772A">
              <w:rPr>
                <w:rFonts w:ascii="Calibri" w:hAnsi="Calibri" w:cs="Arial"/>
                <w:color w:val="000000"/>
                <w:szCs w:val="20"/>
              </w:rPr>
              <w:t>25000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BF9" w:rsidRPr="006B772A" w:rsidRDefault="007B5BF9" w:rsidP="008F372C">
            <w:pPr>
              <w:ind w:firstLineChars="100" w:firstLine="200"/>
              <w:jc w:val="both"/>
              <w:rPr>
                <w:rFonts w:ascii="Calibri" w:hAnsi="Calibri" w:cs="Arial"/>
                <w:color w:val="000000"/>
                <w:szCs w:val="20"/>
              </w:rPr>
            </w:pPr>
            <w:r w:rsidRPr="006B772A">
              <w:rPr>
                <w:rFonts w:ascii="Calibri" w:hAnsi="Calibri" w:cs="Arial"/>
                <w:color w:val="000000"/>
                <w:szCs w:val="20"/>
              </w:rPr>
              <w:t>25000</w:t>
            </w:r>
          </w:p>
        </w:tc>
      </w:tr>
      <w:tr w:rsidR="007B5BF9" w:rsidRPr="006B772A" w:rsidTr="008F372C">
        <w:trPr>
          <w:trHeight w:val="289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BF9" w:rsidRPr="006B772A" w:rsidRDefault="007B5BF9" w:rsidP="008F372C">
            <w:pPr>
              <w:ind w:firstLineChars="100" w:firstLine="200"/>
              <w:jc w:val="both"/>
              <w:rPr>
                <w:rFonts w:ascii="Calibri" w:hAnsi="Calibri" w:cs="Arial"/>
                <w:color w:val="000000"/>
                <w:szCs w:val="20"/>
              </w:rPr>
            </w:pPr>
            <w:r w:rsidRPr="006B772A">
              <w:rPr>
                <w:rFonts w:ascii="Calibri" w:hAnsi="Calibri" w:cs="Arial"/>
                <w:color w:val="000000"/>
                <w:szCs w:val="20"/>
              </w:rPr>
              <w:t>grupa połączeń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BF9" w:rsidRPr="006B772A" w:rsidRDefault="007B5BF9" w:rsidP="008F372C">
            <w:pPr>
              <w:ind w:firstLineChars="100" w:firstLine="200"/>
              <w:jc w:val="both"/>
              <w:rPr>
                <w:rFonts w:ascii="Calibri" w:hAnsi="Calibri" w:cs="Arial"/>
                <w:color w:val="000000"/>
                <w:szCs w:val="20"/>
              </w:rPr>
            </w:pPr>
            <w:r w:rsidRPr="006B772A">
              <w:rPr>
                <w:rFonts w:ascii="Calibri" w:hAnsi="Calibri" w:cs="Arial"/>
                <w:color w:val="000000"/>
                <w:szCs w:val="20"/>
              </w:rPr>
              <w:t>YNd11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BF9" w:rsidRPr="006B772A" w:rsidRDefault="007B5BF9" w:rsidP="008F372C">
            <w:pPr>
              <w:ind w:firstLineChars="100" w:firstLine="200"/>
              <w:jc w:val="both"/>
              <w:rPr>
                <w:rFonts w:ascii="Calibri" w:hAnsi="Calibri" w:cs="Arial"/>
                <w:color w:val="000000"/>
                <w:szCs w:val="20"/>
              </w:rPr>
            </w:pPr>
            <w:r w:rsidRPr="006B772A">
              <w:rPr>
                <w:rFonts w:ascii="Calibri" w:hAnsi="Calibri" w:cs="Arial"/>
                <w:color w:val="000000"/>
                <w:szCs w:val="20"/>
              </w:rPr>
              <w:t>YNd11</w:t>
            </w:r>
          </w:p>
        </w:tc>
      </w:tr>
      <w:tr w:rsidR="007B5BF9" w:rsidRPr="006B772A" w:rsidTr="008F372C">
        <w:trPr>
          <w:trHeight w:val="338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BF9" w:rsidRPr="006B772A" w:rsidRDefault="007B5BF9" w:rsidP="008F372C">
            <w:pPr>
              <w:ind w:firstLineChars="100" w:firstLine="200"/>
              <w:jc w:val="both"/>
              <w:rPr>
                <w:rFonts w:ascii="Calibri" w:hAnsi="Calibri" w:cs="Arial"/>
                <w:color w:val="000000"/>
                <w:szCs w:val="20"/>
              </w:rPr>
            </w:pPr>
            <w:r w:rsidRPr="006B772A">
              <w:rPr>
                <w:rFonts w:ascii="Calibri" w:hAnsi="Calibri" w:cs="Arial"/>
                <w:color w:val="000000"/>
                <w:szCs w:val="20"/>
              </w:rPr>
              <w:t>napięcie zwarcia [%]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BF9" w:rsidRPr="006B772A" w:rsidRDefault="007B5BF9" w:rsidP="008F372C">
            <w:pPr>
              <w:ind w:firstLineChars="100" w:firstLine="200"/>
              <w:jc w:val="both"/>
              <w:rPr>
                <w:rFonts w:ascii="Calibri" w:hAnsi="Calibri" w:cs="Arial"/>
                <w:color w:val="000000"/>
                <w:szCs w:val="20"/>
              </w:rPr>
            </w:pPr>
            <w:r w:rsidRPr="006B772A">
              <w:rPr>
                <w:rFonts w:ascii="Calibri" w:hAnsi="Calibri" w:cs="Arial"/>
                <w:color w:val="000000"/>
                <w:szCs w:val="20"/>
              </w:rPr>
              <w:t>11,65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BF9" w:rsidRPr="006B772A" w:rsidRDefault="007B5BF9" w:rsidP="008F372C">
            <w:pPr>
              <w:ind w:firstLineChars="100" w:firstLine="200"/>
              <w:jc w:val="both"/>
              <w:rPr>
                <w:rFonts w:ascii="Calibri" w:hAnsi="Calibri" w:cs="Arial"/>
                <w:color w:val="000000"/>
                <w:szCs w:val="20"/>
              </w:rPr>
            </w:pPr>
            <w:r w:rsidRPr="006B772A">
              <w:rPr>
                <w:rFonts w:ascii="Calibri" w:hAnsi="Calibri" w:cs="Arial"/>
                <w:color w:val="000000"/>
                <w:szCs w:val="20"/>
              </w:rPr>
              <w:t>11,65</w:t>
            </w:r>
          </w:p>
        </w:tc>
      </w:tr>
      <w:tr w:rsidR="007B5BF9" w:rsidRPr="006B772A" w:rsidTr="008F372C">
        <w:trPr>
          <w:trHeight w:val="338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BF9" w:rsidRPr="006B772A" w:rsidRDefault="007B5BF9" w:rsidP="008F372C">
            <w:pPr>
              <w:ind w:firstLineChars="100" w:firstLine="200"/>
              <w:jc w:val="both"/>
              <w:rPr>
                <w:rFonts w:ascii="Calibri" w:hAnsi="Calibri" w:cs="Arial"/>
                <w:color w:val="000000"/>
                <w:szCs w:val="20"/>
              </w:rPr>
            </w:pPr>
            <w:r w:rsidRPr="006B772A">
              <w:rPr>
                <w:rFonts w:ascii="Calibri" w:hAnsi="Calibri" w:cs="Arial"/>
                <w:color w:val="000000"/>
                <w:szCs w:val="20"/>
              </w:rPr>
              <w:t>znamionowe napięcie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FFFFFF"/>
            <w:noWrap/>
            <w:vAlign w:val="center"/>
            <w:hideMark/>
          </w:tcPr>
          <w:p w:rsidR="007B5BF9" w:rsidRPr="006B772A" w:rsidRDefault="007B5BF9" w:rsidP="008F372C">
            <w:pPr>
              <w:ind w:firstLineChars="100" w:firstLine="200"/>
              <w:jc w:val="both"/>
              <w:rPr>
                <w:rFonts w:ascii="Calibri" w:hAnsi="Calibri" w:cs="Arial"/>
                <w:color w:val="00000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FFFFFF"/>
            <w:noWrap/>
            <w:vAlign w:val="center"/>
            <w:hideMark/>
          </w:tcPr>
          <w:p w:rsidR="007B5BF9" w:rsidRPr="006B772A" w:rsidRDefault="007B5BF9" w:rsidP="008F372C">
            <w:pPr>
              <w:ind w:firstLineChars="100" w:firstLine="200"/>
              <w:jc w:val="both"/>
              <w:rPr>
                <w:rFonts w:ascii="Calibri" w:hAnsi="Calibri" w:cs="Arial"/>
                <w:color w:val="000000"/>
                <w:szCs w:val="20"/>
              </w:rPr>
            </w:pPr>
          </w:p>
        </w:tc>
      </w:tr>
      <w:tr w:rsidR="007B5BF9" w:rsidRPr="006B772A" w:rsidTr="008F372C">
        <w:trPr>
          <w:trHeight w:val="338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BF9" w:rsidRPr="006B772A" w:rsidRDefault="007B5BF9" w:rsidP="008F372C">
            <w:pPr>
              <w:ind w:firstLineChars="100" w:firstLine="200"/>
              <w:jc w:val="both"/>
              <w:rPr>
                <w:rFonts w:ascii="Calibri" w:hAnsi="Calibri" w:cs="Arial"/>
                <w:color w:val="000000"/>
                <w:szCs w:val="20"/>
              </w:rPr>
            </w:pPr>
            <w:r w:rsidRPr="006B772A">
              <w:rPr>
                <w:rFonts w:ascii="Calibri" w:hAnsi="Calibri" w:cs="Arial"/>
                <w:color w:val="000000"/>
                <w:szCs w:val="20"/>
              </w:rPr>
              <w:t>- górne [kV]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BF9" w:rsidRPr="006B772A" w:rsidRDefault="007B5BF9" w:rsidP="008F372C">
            <w:pPr>
              <w:ind w:firstLineChars="100" w:firstLine="200"/>
              <w:jc w:val="both"/>
              <w:rPr>
                <w:rFonts w:ascii="Calibri" w:hAnsi="Calibri" w:cs="Arial"/>
                <w:color w:val="000000"/>
                <w:szCs w:val="20"/>
              </w:rPr>
            </w:pPr>
            <w:r w:rsidRPr="006B772A">
              <w:rPr>
                <w:rFonts w:ascii="Calibri" w:hAnsi="Calibri" w:cs="Arial"/>
                <w:color w:val="000000"/>
                <w:szCs w:val="20"/>
              </w:rPr>
              <w:t>120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BF9" w:rsidRPr="006B772A" w:rsidRDefault="007B5BF9" w:rsidP="008F372C">
            <w:pPr>
              <w:ind w:firstLineChars="100" w:firstLine="200"/>
              <w:jc w:val="both"/>
              <w:rPr>
                <w:rFonts w:ascii="Calibri" w:hAnsi="Calibri" w:cs="Arial"/>
                <w:color w:val="000000"/>
                <w:szCs w:val="20"/>
              </w:rPr>
            </w:pPr>
            <w:r w:rsidRPr="006B772A">
              <w:rPr>
                <w:rFonts w:ascii="Calibri" w:hAnsi="Calibri" w:cs="Arial"/>
                <w:color w:val="000000"/>
                <w:szCs w:val="20"/>
              </w:rPr>
              <w:t>120</w:t>
            </w:r>
          </w:p>
        </w:tc>
      </w:tr>
      <w:tr w:rsidR="007B5BF9" w:rsidRPr="006B772A" w:rsidTr="008F372C">
        <w:trPr>
          <w:trHeight w:val="338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BF9" w:rsidRPr="006B772A" w:rsidRDefault="007B5BF9" w:rsidP="008F372C">
            <w:pPr>
              <w:ind w:firstLineChars="100" w:firstLine="200"/>
              <w:jc w:val="both"/>
              <w:rPr>
                <w:rFonts w:ascii="Calibri" w:hAnsi="Calibri" w:cs="Arial"/>
                <w:color w:val="000000"/>
                <w:szCs w:val="20"/>
              </w:rPr>
            </w:pPr>
            <w:r w:rsidRPr="006B772A">
              <w:rPr>
                <w:rFonts w:ascii="Calibri" w:hAnsi="Calibri" w:cs="Arial"/>
                <w:color w:val="000000"/>
                <w:szCs w:val="20"/>
              </w:rPr>
              <w:t>- dolne [kV]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BF9" w:rsidRPr="006B772A" w:rsidRDefault="007B5BF9" w:rsidP="008F372C">
            <w:pPr>
              <w:ind w:firstLineChars="100" w:firstLine="200"/>
              <w:jc w:val="both"/>
              <w:rPr>
                <w:rFonts w:ascii="Calibri" w:hAnsi="Calibri" w:cs="Arial"/>
                <w:color w:val="000000"/>
                <w:szCs w:val="20"/>
              </w:rPr>
            </w:pPr>
            <w:r w:rsidRPr="006B772A">
              <w:rPr>
                <w:rFonts w:ascii="Calibri" w:hAnsi="Calibri" w:cs="Arial"/>
                <w:color w:val="000000"/>
                <w:szCs w:val="20"/>
              </w:rPr>
              <w:t>6,3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BF9" w:rsidRPr="006B772A" w:rsidRDefault="007B5BF9" w:rsidP="008F372C">
            <w:pPr>
              <w:ind w:firstLineChars="100" w:firstLine="200"/>
              <w:jc w:val="both"/>
              <w:rPr>
                <w:rFonts w:ascii="Calibri" w:hAnsi="Calibri" w:cs="Arial"/>
                <w:color w:val="000000"/>
                <w:szCs w:val="20"/>
              </w:rPr>
            </w:pPr>
            <w:r w:rsidRPr="006B772A">
              <w:rPr>
                <w:rFonts w:ascii="Calibri" w:hAnsi="Calibri" w:cs="Arial"/>
                <w:color w:val="000000"/>
                <w:szCs w:val="20"/>
              </w:rPr>
              <w:t>6,3</w:t>
            </w:r>
          </w:p>
        </w:tc>
      </w:tr>
      <w:tr w:rsidR="007B5BF9" w:rsidRPr="006B772A" w:rsidTr="008F372C">
        <w:trPr>
          <w:trHeight w:val="338"/>
          <w:jc w:val="center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BF9" w:rsidRPr="006B772A" w:rsidRDefault="007B5BF9" w:rsidP="008F372C">
            <w:pPr>
              <w:ind w:firstLineChars="100" w:firstLine="200"/>
              <w:jc w:val="both"/>
              <w:rPr>
                <w:rFonts w:ascii="Calibri" w:hAnsi="Calibri" w:cs="Arial"/>
                <w:color w:val="000000"/>
                <w:szCs w:val="20"/>
              </w:rPr>
            </w:pPr>
            <w:r w:rsidRPr="006B772A">
              <w:rPr>
                <w:rFonts w:ascii="Calibri" w:hAnsi="Calibri" w:cs="Arial"/>
                <w:color w:val="000000"/>
                <w:szCs w:val="20"/>
              </w:rPr>
              <w:t>zakres regulacji przekładni [</w:t>
            </w:r>
            <w:r w:rsidRPr="006B772A">
              <w:rPr>
                <w:rFonts w:ascii="Calibri" w:hAnsi="Calibri" w:cs="Arial"/>
                <w:color w:val="000000"/>
                <w:szCs w:val="20"/>
                <w:u w:val="single"/>
              </w:rPr>
              <w:t>+</w:t>
            </w:r>
            <w:r w:rsidRPr="006B772A">
              <w:rPr>
                <w:rFonts w:ascii="Calibri" w:hAnsi="Calibri" w:cs="Arial"/>
                <w:color w:val="000000"/>
                <w:szCs w:val="20"/>
              </w:rPr>
              <w:t>%]</w:t>
            </w:r>
          </w:p>
        </w:tc>
        <w:tc>
          <w:tcPr>
            <w:tcW w:w="2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BF9" w:rsidRPr="006B772A" w:rsidRDefault="007B5BF9" w:rsidP="008F372C">
            <w:pPr>
              <w:ind w:firstLineChars="100" w:firstLine="200"/>
              <w:jc w:val="both"/>
              <w:rPr>
                <w:rFonts w:ascii="Calibri" w:hAnsi="Calibri" w:cs="Arial"/>
                <w:color w:val="000000"/>
                <w:szCs w:val="20"/>
              </w:rPr>
            </w:pPr>
            <w:r w:rsidRPr="006B772A">
              <w:rPr>
                <w:rFonts w:ascii="Calibri" w:hAnsi="Calibri" w:cs="Arial"/>
                <w:color w:val="000000"/>
                <w:szCs w:val="20"/>
              </w:rPr>
              <w:t>14,2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BF9" w:rsidRPr="006B772A" w:rsidRDefault="007B5BF9" w:rsidP="008F372C">
            <w:pPr>
              <w:ind w:firstLineChars="100" w:firstLine="200"/>
              <w:jc w:val="both"/>
              <w:rPr>
                <w:rFonts w:ascii="Calibri" w:hAnsi="Calibri" w:cs="Arial"/>
                <w:color w:val="000000"/>
                <w:szCs w:val="20"/>
              </w:rPr>
            </w:pPr>
            <w:r w:rsidRPr="006B772A">
              <w:rPr>
                <w:rFonts w:ascii="Calibri" w:hAnsi="Calibri" w:cs="Arial"/>
                <w:color w:val="000000"/>
                <w:szCs w:val="20"/>
              </w:rPr>
              <w:t>14,2</w:t>
            </w:r>
          </w:p>
        </w:tc>
      </w:tr>
      <w:tr w:rsidR="007B5BF9" w:rsidRPr="006B772A" w:rsidTr="008F372C">
        <w:trPr>
          <w:trHeight w:val="509"/>
          <w:jc w:val="center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BF9" w:rsidRPr="006B772A" w:rsidRDefault="007B5BF9" w:rsidP="008F372C">
            <w:pPr>
              <w:jc w:val="both"/>
              <w:rPr>
                <w:rFonts w:ascii="Calibri" w:hAnsi="Calibri" w:cs="Arial"/>
                <w:color w:val="000000"/>
                <w:szCs w:val="20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BF9" w:rsidRPr="006B772A" w:rsidRDefault="007B5BF9" w:rsidP="008F372C">
            <w:pPr>
              <w:jc w:val="both"/>
              <w:rPr>
                <w:rFonts w:ascii="Calibri" w:hAnsi="Calibri" w:cs="Arial"/>
                <w:color w:val="00000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5BF9" w:rsidRPr="006B772A" w:rsidRDefault="007B5BF9" w:rsidP="008F372C">
            <w:pPr>
              <w:jc w:val="both"/>
              <w:rPr>
                <w:rFonts w:ascii="Calibri" w:hAnsi="Calibri" w:cs="Arial"/>
                <w:color w:val="000000"/>
                <w:szCs w:val="20"/>
              </w:rPr>
            </w:pPr>
          </w:p>
        </w:tc>
      </w:tr>
      <w:tr w:rsidR="007B5BF9" w:rsidRPr="006B772A" w:rsidTr="008F372C">
        <w:trPr>
          <w:trHeight w:val="338"/>
          <w:jc w:val="center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BF9" w:rsidRPr="006B772A" w:rsidRDefault="007B5BF9" w:rsidP="008F372C">
            <w:pPr>
              <w:ind w:firstLineChars="100" w:firstLine="200"/>
              <w:jc w:val="both"/>
              <w:rPr>
                <w:rFonts w:ascii="Calibri" w:hAnsi="Calibri" w:cs="Arial"/>
                <w:color w:val="000000"/>
                <w:szCs w:val="20"/>
              </w:rPr>
            </w:pPr>
            <w:r w:rsidRPr="006B772A">
              <w:rPr>
                <w:rFonts w:ascii="Calibri" w:hAnsi="Calibri" w:cs="Arial"/>
                <w:color w:val="000000"/>
                <w:szCs w:val="20"/>
              </w:rPr>
              <w:t>ilość stopni regulacji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BF9" w:rsidRPr="006B772A" w:rsidRDefault="007B5BF9" w:rsidP="008F372C">
            <w:pPr>
              <w:ind w:firstLineChars="100" w:firstLine="200"/>
              <w:jc w:val="both"/>
              <w:rPr>
                <w:rFonts w:ascii="Calibri" w:hAnsi="Calibri" w:cs="Arial"/>
                <w:color w:val="000000"/>
                <w:szCs w:val="20"/>
              </w:rPr>
            </w:pPr>
            <w:r w:rsidRPr="006B772A">
              <w:rPr>
                <w:rFonts w:ascii="Calibri" w:hAnsi="Calibri" w:cs="Arial"/>
                <w:color w:val="000000"/>
                <w:szCs w:val="20"/>
              </w:rPr>
              <w:t>25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BF9" w:rsidRPr="006B772A" w:rsidRDefault="007B5BF9" w:rsidP="008F372C">
            <w:pPr>
              <w:ind w:firstLineChars="100" w:firstLine="200"/>
              <w:jc w:val="both"/>
              <w:rPr>
                <w:rFonts w:ascii="Calibri" w:hAnsi="Calibri" w:cs="Arial"/>
                <w:color w:val="000000"/>
                <w:szCs w:val="20"/>
              </w:rPr>
            </w:pPr>
            <w:r w:rsidRPr="006B772A">
              <w:rPr>
                <w:rFonts w:ascii="Calibri" w:hAnsi="Calibri" w:cs="Arial"/>
                <w:color w:val="000000"/>
                <w:szCs w:val="20"/>
              </w:rPr>
              <w:t>25</w:t>
            </w:r>
          </w:p>
        </w:tc>
      </w:tr>
    </w:tbl>
    <w:p w:rsidR="007B5BF9" w:rsidRPr="006B772A" w:rsidRDefault="007B5BF9" w:rsidP="007B5BF9">
      <w:pPr>
        <w:ind w:firstLineChars="100" w:firstLine="200"/>
        <w:jc w:val="both"/>
        <w:rPr>
          <w:rFonts w:ascii="Calibri" w:hAnsi="Calibri" w:cs="Arial"/>
          <w:color w:val="000000"/>
          <w:szCs w:val="20"/>
        </w:rPr>
      </w:pPr>
    </w:p>
    <w:p w:rsidR="007B5BF9" w:rsidRPr="00F26F2B" w:rsidRDefault="007B5BF9" w:rsidP="00E070F8">
      <w:pPr>
        <w:numPr>
          <w:ilvl w:val="0"/>
          <w:numId w:val="18"/>
        </w:numPr>
        <w:spacing w:after="120"/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6B772A">
        <w:rPr>
          <w:rFonts w:ascii="Calibri" w:hAnsi="Calibri" w:cs="Arial"/>
          <w:szCs w:val="20"/>
        </w:rPr>
        <w:t xml:space="preserve">Modernizacja zabezpieczeń elektrycznych transformatora TR1 (TR2) obejmuje wymianę układów zabezpieczeń </w:t>
      </w:r>
      <w:r w:rsidRPr="00F26F2B">
        <w:rPr>
          <w:rFonts w:ascii="Calibri" w:hAnsi="Calibri" w:cs="Arial"/>
          <w:sz w:val="22"/>
          <w:szCs w:val="22"/>
        </w:rPr>
        <w:t>elektrycznych na układy mikroprocesorowe oraz zmiany w układach sterowania. Wymagana jest redundancja zabezpieczeń (najlepiej dwa rezerwujące się układy dla jednego transformatora).</w:t>
      </w:r>
    </w:p>
    <w:p w:rsidR="007B5BF9" w:rsidRPr="00F26F2B" w:rsidRDefault="007B5BF9" w:rsidP="00E070F8">
      <w:pPr>
        <w:numPr>
          <w:ilvl w:val="0"/>
          <w:numId w:val="18"/>
        </w:numPr>
        <w:spacing w:after="120"/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F26F2B">
        <w:rPr>
          <w:rFonts w:ascii="Calibri" w:hAnsi="Calibri" w:cs="Arial"/>
          <w:sz w:val="22"/>
          <w:szCs w:val="22"/>
        </w:rPr>
        <w:t>Zakres prac został określony w załącznikach nr 1-2 i obejmuje: projekt, dostawę, oprogramowanie, montaż oraz uruchomienie układów na obiekcie.</w:t>
      </w:r>
    </w:p>
    <w:p w:rsidR="007B5BF9" w:rsidRPr="00F26F2B" w:rsidRDefault="007B5BF9" w:rsidP="00E070F8">
      <w:pPr>
        <w:numPr>
          <w:ilvl w:val="0"/>
          <w:numId w:val="18"/>
        </w:numPr>
        <w:spacing w:after="120"/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F26F2B">
        <w:rPr>
          <w:rFonts w:ascii="Calibri" w:hAnsi="Calibri" w:cs="Arial"/>
          <w:sz w:val="22"/>
          <w:szCs w:val="22"/>
        </w:rPr>
        <w:t>Nowe mikroprocesorowe zabezpieczenia będą posiadać następujące parametry:</w:t>
      </w:r>
    </w:p>
    <w:p w:rsidR="007B5BF9" w:rsidRPr="00F26F2B" w:rsidRDefault="007B5BF9" w:rsidP="00E070F8">
      <w:pPr>
        <w:pStyle w:val="Akapitzlist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eastAsia="Times New Roman" w:cs="Arial"/>
          <w:vanish/>
          <w:color w:val="000000"/>
          <w:lang w:eastAsia="pl-PL"/>
        </w:rPr>
      </w:pPr>
    </w:p>
    <w:p w:rsidR="007B5BF9" w:rsidRPr="00F26F2B" w:rsidRDefault="007B5BF9" w:rsidP="00E070F8">
      <w:pPr>
        <w:pStyle w:val="Akapitzlist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eastAsia="Times New Roman" w:cs="Arial"/>
          <w:vanish/>
          <w:color w:val="000000"/>
          <w:lang w:eastAsia="pl-PL"/>
        </w:rPr>
      </w:pPr>
    </w:p>
    <w:p w:rsidR="007B5BF9" w:rsidRPr="00F26F2B" w:rsidRDefault="007B5BF9" w:rsidP="00E070F8">
      <w:pPr>
        <w:pStyle w:val="Akapitzlist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eastAsia="Times New Roman" w:cs="Arial"/>
          <w:vanish/>
          <w:color w:val="000000"/>
          <w:lang w:eastAsia="pl-PL"/>
        </w:rPr>
      </w:pPr>
    </w:p>
    <w:p w:rsidR="007B5BF9" w:rsidRPr="00F26F2B" w:rsidRDefault="007B5BF9" w:rsidP="00E070F8">
      <w:pPr>
        <w:pStyle w:val="Tekstpodstawowywcity"/>
        <w:numPr>
          <w:ilvl w:val="1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ind w:hanging="501"/>
        <w:jc w:val="both"/>
        <w:textAlignment w:val="baseline"/>
        <w:rPr>
          <w:rFonts w:ascii="Calibri" w:hAnsi="Calibri"/>
          <w:b/>
          <w:bCs/>
          <w:color w:val="000000"/>
          <w:sz w:val="22"/>
          <w:szCs w:val="22"/>
        </w:rPr>
      </w:pPr>
      <w:r w:rsidRPr="00F26F2B">
        <w:rPr>
          <w:rFonts w:ascii="Calibri" w:hAnsi="Calibri"/>
          <w:color w:val="000000"/>
          <w:sz w:val="22"/>
          <w:szCs w:val="22"/>
        </w:rPr>
        <w:t>Wielofunkcyjny zestaw zabezpieczeń z pełną obsługą z panelu czołowego.</w:t>
      </w:r>
    </w:p>
    <w:p w:rsidR="007B5BF9" w:rsidRPr="00F26F2B" w:rsidRDefault="007B5BF9" w:rsidP="00E070F8">
      <w:pPr>
        <w:pStyle w:val="Tekstpodstawowywcity"/>
        <w:numPr>
          <w:ilvl w:val="1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hanging="501"/>
        <w:jc w:val="both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26F2B">
        <w:rPr>
          <w:rFonts w:ascii="Calibri" w:hAnsi="Calibri" w:cs="Arial"/>
          <w:color w:val="000000"/>
          <w:sz w:val="22"/>
          <w:szCs w:val="22"/>
        </w:rPr>
        <w:t>Zespoły wyposażone min. w funkcje:</w:t>
      </w:r>
    </w:p>
    <w:p w:rsidR="007B5BF9" w:rsidRPr="00F26F2B" w:rsidRDefault="007B5BF9" w:rsidP="00E070F8">
      <w:pPr>
        <w:pStyle w:val="Tekstpodstawowywcity"/>
        <w:numPr>
          <w:ilvl w:val="2"/>
          <w:numId w:val="12"/>
        </w:numPr>
        <w:tabs>
          <w:tab w:val="clear" w:pos="1416"/>
          <w:tab w:val="left" w:pos="1560"/>
          <w:tab w:val="left" w:pos="1701"/>
        </w:tabs>
        <w:overflowPunct w:val="0"/>
        <w:autoSpaceDE w:val="0"/>
        <w:autoSpaceDN w:val="0"/>
        <w:adjustRightInd w:val="0"/>
        <w:spacing w:after="0"/>
        <w:ind w:left="1560" w:hanging="645"/>
        <w:jc w:val="both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26F2B">
        <w:rPr>
          <w:rFonts w:ascii="Calibri" w:hAnsi="Calibri" w:cs="Arial"/>
          <w:color w:val="000000"/>
          <w:sz w:val="22"/>
          <w:szCs w:val="22"/>
        </w:rPr>
        <w:t>Różnicowe,</w:t>
      </w:r>
    </w:p>
    <w:p w:rsidR="007B5BF9" w:rsidRPr="00F26F2B" w:rsidRDefault="007B5BF9" w:rsidP="00E070F8">
      <w:pPr>
        <w:pStyle w:val="Tekstpodstawowywcity"/>
        <w:numPr>
          <w:ilvl w:val="2"/>
          <w:numId w:val="12"/>
        </w:numPr>
        <w:tabs>
          <w:tab w:val="clear" w:pos="1416"/>
          <w:tab w:val="left" w:pos="1560"/>
          <w:tab w:val="left" w:pos="1701"/>
        </w:tabs>
        <w:overflowPunct w:val="0"/>
        <w:autoSpaceDE w:val="0"/>
        <w:autoSpaceDN w:val="0"/>
        <w:adjustRightInd w:val="0"/>
        <w:spacing w:after="0"/>
        <w:ind w:left="1560" w:hanging="645"/>
        <w:jc w:val="both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26F2B">
        <w:rPr>
          <w:rFonts w:ascii="Calibri" w:hAnsi="Calibri" w:cs="Arial"/>
          <w:color w:val="000000"/>
          <w:sz w:val="22"/>
          <w:szCs w:val="22"/>
        </w:rPr>
        <w:t>Nadprądowe obydwu uzwojeń,</w:t>
      </w:r>
    </w:p>
    <w:p w:rsidR="007B5BF9" w:rsidRPr="00F26F2B" w:rsidRDefault="007B5BF9" w:rsidP="00E070F8">
      <w:pPr>
        <w:pStyle w:val="Tekstpodstawowywcity"/>
        <w:numPr>
          <w:ilvl w:val="2"/>
          <w:numId w:val="12"/>
        </w:numPr>
        <w:tabs>
          <w:tab w:val="clear" w:pos="1416"/>
          <w:tab w:val="left" w:pos="1560"/>
          <w:tab w:val="left" w:pos="1701"/>
        </w:tabs>
        <w:overflowPunct w:val="0"/>
        <w:autoSpaceDE w:val="0"/>
        <w:autoSpaceDN w:val="0"/>
        <w:adjustRightInd w:val="0"/>
        <w:spacing w:after="0"/>
        <w:ind w:left="1560" w:hanging="645"/>
        <w:jc w:val="both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26F2B">
        <w:rPr>
          <w:rFonts w:ascii="Calibri" w:hAnsi="Calibri" w:cs="Arial"/>
          <w:color w:val="000000"/>
          <w:sz w:val="22"/>
          <w:szCs w:val="22"/>
        </w:rPr>
        <w:t>Przeciążeniowe obydwu uzwojeń,</w:t>
      </w:r>
    </w:p>
    <w:p w:rsidR="007B5BF9" w:rsidRPr="00F26F2B" w:rsidRDefault="007B5BF9" w:rsidP="00E070F8">
      <w:pPr>
        <w:pStyle w:val="Tekstpodstawowywcity"/>
        <w:numPr>
          <w:ilvl w:val="2"/>
          <w:numId w:val="12"/>
        </w:numPr>
        <w:tabs>
          <w:tab w:val="clear" w:pos="1416"/>
          <w:tab w:val="left" w:pos="1560"/>
          <w:tab w:val="left" w:pos="1701"/>
        </w:tabs>
        <w:overflowPunct w:val="0"/>
        <w:autoSpaceDE w:val="0"/>
        <w:autoSpaceDN w:val="0"/>
        <w:adjustRightInd w:val="0"/>
        <w:spacing w:after="0"/>
        <w:ind w:left="1560" w:hanging="645"/>
        <w:jc w:val="both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26F2B">
        <w:rPr>
          <w:rFonts w:ascii="Calibri" w:hAnsi="Calibri" w:cs="Arial"/>
          <w:color w:val="000000"/>
          <w:sz w:val="22"/>
          <w:szCs w:val="22"/>
        </w:rPr>
        <w:t>Ziemnozwarciowe,</w:t>
      </w:r>
    </w:p>
    <w:p w:rsidR="007B5BF9" w:rsidRPr="00F26F2B" w:rsidRDefault="007B5BF9" w:rsidP="00E070F8">
      <w:pPr>
        <w:pStyle w:val="Tekstpodstawowywcity"/>
        <w:numPr>
          <w:ilvl w:val="2"/>
          <w:numId w:val="12"/>
        </w:numPr>
        <w:tabs>
          <w:tab w:val="clear" w:pos="1416"/>
          <w:tab w:val="left" w:pos="1560"/>
          <w:tab w:val="left" w:pos="1701"/>
        </w:tabs>
        <w:overflowPunct w:val="0"/>
        <w:autoSpaceDE w:val="0"/>
        <w:autoSpaceDN w:val="0"/>
        <w:adjustRightInd w:val="0"/>
        <w:spacing w:after="0"/>
        <w:ind w:left="1560" w:hanging="645"/>
        <w:jc w:val="both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26F2B">
        <w:rPr>
          <w:rFonts w:ascii="Calibri" w:hAnsi="Calibri" w:cs="Arial"/>
          <w:color w:val="000000"/>
          <w:sz w:val="22"/>
          <w:szCs w:val="22"/>
        </w:rPr>
        <w:t>Technologiczne transformatora,</w:t>
      </w:r>
    </w:p>
    <w:p w:rsidR="007B5BF9" w:rsidRPr="00F26F2B" w:rsidRDefault="007B5BF9" w:rsidP="00E070F8">
      <w:pPr>
        <w:pStyle w:val="Tekstpodstawowywcity"/>
        <w:numPr>
          <w:ilvl w:val="2"/>
          <w:numId w:val="12"/>
        </w:numPr>
        <w:tabs>
          <w:tab w:val="clear" w:pos="1416"/>
          <w:tab w:val="left" w:pos="1560"/>
          <w:tab w:val="left" w:pos="1701"/>
        </w:tabs>
        <w:overflowPunct w:val="0"/>
        <w:autoSpaceDE w:val="0"/>
        <w:autoSpaceDN w:val="0"/>
        <w:adjustRightInd w:val="0"/>
        <w:spacing w:after="0"/>
        <w:ind w:left="1560" w:hanging="645"/>
        <w:jc w:val="both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26F2B">
        <w:rPr>
          <w:rFonts w:ascii="Calibri" w:hAnsi="Calibri" w:cs="Arial"/>
          <w:color w:val="000000"/>
          <w:sz w:val="22"/>
          <w:szCs w:val="22"/>
        </w:rPr>
        <w:t>Pomiarowe m.in.: prądów, napięć, mocy czynnych i biernych, energii czynnej,</w:t>
      </w:r>
    </w:p>
    <w:p w:rsidR="007B5BF9" w:rsidRPr="00F26F2B" w:rsidRDefault="007B5BF9" w:rsidP="00E070F8">
      <w:pPr>
        <w:pStyle w:val="Tekstpodstawowywcity"/>
        <w:numPr>
          <w:ilvl w:val="1"/>
          <w:numId w:val="12"/>
        </w:numPr>
        <w:tabs>
          <w:tab w:val="clear" w:pos="1068"/>
          <w:tab w:val="left" w:pos="1134"/>
        </w:tabs>
        <w:overflowPunct w:val="0"/>
        <w:autoSpaceDE w:val="0"/>
        <w:autoSpaceDN w:val="0"/>
        <w:adjustRightInd w:val="0"/>
        <w:spacing w:after="0"/>
        <w:ind w:left="1134" w:hanging="567"/>
        <w:jc w:val="both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26F2B">
        <w:rPr>
          <w:rFonts w:ascii="Calibri" w:hAnsi="Calibri" w:cs="Arial"/>
          <w:color w:val="000000"/>
          <w:sz w:val="22"/>
          <w:szCs w:val="22"/>
        </w:rPr>
        <w:t>Zespoły wyposażone w system samokontroli z zewnętrzną sygnalizacją awarii wchodzącą do systemu Ovation.</w:t>
      </w:r>
    </w:p>
    <w:p w:rsidR="007B5BF9" w:rsidRPr="00F26F2B" w:rsidRDefault="007B5BF9" w:rsidP="00E070F8">
      <w:pPr>
        <w:pStyle w:val="Tekstpodstawowywcity"/>
        <w:numPr>
          <w:ilvl w:val="1"/>
          <w:numId w:val="12"/>
        </w:numPr>
        <w:tabs>
          <w:tab w:val="clear" w:pos="1068"/>
          <w:tab w:val="left" w:pos="720"/>
          <w:tab w:val="left" w:pos="1134"/>
          <w:tab w:val="left" w:pos="1560"/>
          <w:tab w:val="num" w:pos="1701"/>
        </w:tabs>
        <w:overflowPunct w:val="0"/>
        <w:autoSpaceDE w:val="0"/>
        <w:autoSpaceDN w:val="0"/>
        <w:adjustRightInd w:val="0"/>
        <w:spacing w:after="0"/>
        <w:ind w:left="1134" w:hanging="567"/>
        <w:jc w:val="both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26F2B">
        <w:rPr>
          <w:rFonts w:ascii="Calibri" w:hAnsi="Calibri" w:cs="Arial"/>
          <w:color w:val="000000"/>
          <w:sz w:val="22"/>
          <w:szCs w:val="22"/>
        </w:rPr>
        <w:lastRenderedPageBreak/>
        <w:t>Zabezpieczenia muszą posiadać redundancję zasilania. Zabezpieczenia zasilane napięciem 220VDC w zakresie min. od 0,8Un do 1,1Un.</w:t>
      </w:r>
    </w:p>
    <w:p w:rsidR="007B5BF9" w:rsidRPr="00F26F2B" w:rsidRDefault="007B5BF9" w:rsidP="00E070F8">
      <w:pPr>
        <w:pStyle w:val="Tekstpodstawowywcity"/>
        <w:numPr>
          <w:ilvl w:val="1"/>
          <w:numId w:val="12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/>
        <w:ind w:left="1134" w:hanging="567"/>
        <w:jc w:val="both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26F2B">
        <w:rPr>
          <w:rFonts w:ascii="Calibri" w:hAnsi="Calibri" w:cs="Arial"/>
          <w:color w:val="000000"/>
          <w:sz w:val="22"/>
          <w:szCs w:val="22"/>
        </w:rPr>
        <w:t>Wyposażone w układy kontroli ciągłości obwodów wyłączania.</w:t>
      </w:r>
    </w:p>
    <w:p w:rsidR="007B5BF9" w:rsidRPr="00F26F2B" w:rsidRDefault="007B5BF9" w:rsidP="00E070F8">
      <w:pPr>
        <w:pStyle w:val="Tekstpodstawowywcity"/>
        <w:numPr>
          <w:ilvl w:val="1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1134" w:hanging="567"/>
        <w:jc w:val="both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26F2B">
        <w:rPr>
          <w:rFonts w:ascii="Calibri" w:hAnsi="Calibri" w:cs="Arial"/>
          <w:color w:val="000000"/>
          <w:sz w:val="22"/>
          <w:szCs w:val="22"/>
        </w:rPr>
        <w:t xml:space="preserve">Zabezpieczenia muszą posiadać redundancję funkcji zabezpieczeniowej. </w:t>
      </w:r>
    </w:p>
    <w:p w:rsidR="007B5BF9" w:rsidRPr="00F26F2B" w:rsidRDefault="007B5BF9" w:rsidP="00E070F8">
      <w:pPr>
        <w:pStyle w:val="Tekstpodstawowywcity"/>
        <w:numPr>
          <w:ilvl w:val="1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spacing w:after="0"/>
        <w:ind w:left="1134" w:hanging="567"/>
        <w:jc w:val="both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26F2B">
        <w:rPr>
          <w:rFonts w:ascii="Calibri" w:hAnsi="Calibri" w:cs="Arial"/>
          <w:color w:val="000000"/>
          <w:sz w:val="22"/>
          <w:szCs w:val="22"/>
        </w:rPr>
        <w:t>Zabezpieczenia będą komunikować się z koncentratorem Eukaliptus (RS485), w celu udostępnienia danych pomiarowych i informacji o stanie pola oraz ich serwisowania w zakresie nastaw, odczytu rejestratora zakłóceń i zdarzeń za pomocą dostarczonego oprogramowania fabrycznego. Komunikacja zabezpieczeń z istniejącym koncentratorem Eukaliptus bl.2 lub 3 (po RS485), odczyt przez sieć Eternet.</w:t>
      </w:r>
    </w:p>
    <w:p w:rsidR="007B5BF9" w:rsidRPr="00F26F2B" w:rsidRDefault="007B5BF9" w:rsidP="00E070F8">
      <w:pPr>
        <w:pStyle w:val="Tekstpodstawowywcity"/>
        <w:numPr>
          <w:ilvl w:val="1"/>
          <w:numId w:val="12"/>
        </w:numPr>
        <w:tabs>
          <w:tab w:val="clear" w:pos="1068"/>
          <w:tab w:val="num" w:pos="1134"/>
        </w:tabs>
        <w:overflowPunct w:val="0"/>
        <w:autoSpaceDE w:val="0"/>
        <w:autoSpaceDN w:val="0"/>
        <w:adjustRightInd w:val="0"/>
        <w:spacing w:after="0"/>
        <w:ind w:left="1134" w:hanging="567"/>
        <w:jc w:val="both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26F2B">
        <w:rPr>
          <w:rFonts w:ascii="Calibri" w:hAnsi="Calibri" w:cs="Arial"/>
          <w:color w:val="000000"/>
          <w:sz w:val="22"/>
          <w:szCs w:val="22"/>
        </w:rPr>
        <w:t>Zabezpieczenia powinny obejmować zarówno stronę pierwotną jak i wtórną transformatora.</w:t>
      </w:r>
    </w:p>
    <w:p w:rsidR="007B5BF9" w:rsidRPr="00F26F2B" w:rsidRDefault="007B5BF9" w:rsidP="00E070F8">
      <w:pPr>
        <w:pStyle w:val="Tekstpodstawowywcity"/>
        <w:numPr>
          <w:ilvl w:val="1"/>
          <w:numId w:val="12"/>
        </w:numPr>
        <w:tabs>
          <w:tab w:val="clear" w:pos="1068"/>
          <w:tab w:val="num" w:pos="1134"/>
        </w:tabs>
        <w:overflowPunct w:val="0"/>
        <w:autoSpaceDE w:val="0"/>
        <w:autoSpaceDN w:val="0"/>
        <w:adjustRightInd w:val="0"/>
        <w:spacing w:after="0"/>
        <w:ind w:left="1134" w:hanging="567"/>
        <w:jc w:val="both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26F2B">
        <w:rPr>
          <w:rFonts w:ascii="Calibri" w:hAnsi="Calibri" w:cs="Arial"/>
          <w:color w:val="000000"/>
          <w:sz w:val="22"/>
          <w:szCs w:val="22"/>
        </w:rPr>
        <w:t>Zabezpieczenia będą posiadały funkcję rejestracji zakłóceń, zadziałania i zdarzeń oznaczonych cechą czasu z możliwością synchronizacji z systemem nadrzędnym, z rozdzielczością czasową 1ms i o minimalnym czasie zapisu równym 5s wraz z sygnalizacją lokalną na elewacji (diody LED oraz wyświetlacz graficzny).</w:t>
      </w:r>
    </w:p>
    <w:p w:rsidR="007B5BF9" w:rsidRPr="00F26F2B" w:rsidRDefault="007B5BF9" w:rsidP="00E070F8">
      <w:pPr>
        <w:pStyle w:val="Tekstpodstawowywcity"/>
        <w:numPr>
          <w:ilvl w:val="1"/>
          <w:numId w:val="12"/>
        </w:numPr>
        <w:tabs>
          <w:tab w:val="clear" w:pos="1068"/>
          <w:tab w:val="num" w:pos="1134"/>
        </w:tabs>
        <w:overflowPunct w:val="0"/>
        <w:autoSpaceDE w:val="0"/>
        <w:autoSpaceDN w:val="0"/>
        <w:adjustRightInd w:val="0"/>
        <w:spacing w:after="0"/>
        <w:ind w:left="1134" w:hanging="567"/>
        <w:jc w:val="both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26F2B">
        <w:rPr>
          <w:rFonts w:ascii="Calibri" w:hAnsi="Calibri" w:cs="Arial"/>
          <w:color w:val="000000"/>
          <w:sz w:val="22"/>
          <w:szCs w:val="22"/>
        </w:rPr>
        <w:t>Zabezpieczenia będą posiadały funkcję zdalnego sterowania z systemu nadrzędnego.</w:t>
      </w:r>
    </w:p>
    <w:p w:rsidR="007B5BF9" w:rsidRPr="00F26F2B" w:rsidRDefault="007B5BF9" w:rsidP="00E070F8">
      <w:pPr>
        <w:pStyle w:val="Tekstpodstawowywcity"/>
        <w:numPr>
          <w:ilvl w:val="1"/>
          <w:numId w:val="12"/>
        </w:numPr>
        <w:tabs>
          <w:tab w:val="clear" w:pos="1068"/>
          <w:tab w:val="num" w:pos="1134"/>
        </w:tabs>
        <w:overflowPunct w:val="0"/>
        <w:autoSpaceDE w:val="0"/>
        <w:autoSpaceDN w:val="0"/>
        <w:adjustRightInd w:val="0"/>
        <w:spacing w:after="0"/>
        <w:ind w:left="1134" w:hanging="567"/>
        <w:jc w:val="both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26F2B">
        <w:rPr>
          <w:rFonts w:ascii="Calibri" w:hAnsi="Calibri" w:cs="Arial"/>
          <w:color w:val="000000"/>
          <w:sz w:val="22"/>
          <w:szCs w:val="22"/>
        </w:rPr>
        <w:t>Zabezpieczenia będą posiadać możliwość dowolnej konfiguracji wyjść przekaźnikowych oraz funkcji zabezpieczeń niezbędnych do pewnej i selektywnej identyfikacji zakłócenia, czas własny zadziałania zabezpieczenia nie będzie przekraczał 40ms.</w:t>
      </w:r>
    </w:p>
    <w:p w:rsidR="007B5BF9" w:rsidRPr="00F26F2B" w:rsidRDefault="007B5BF9" w:rsidP="00E070F8">
      <w:pPr>
        <w:pStyle w:val="Tekstpodstawowywcity"/>
        <w:numPr>
          <w:ilvl w:val="1"/>
          <w:numId w:val="12"/>
        </w:numPr>
        <w:tabs>
          <w:tab w:val="clear" w:pos="1068"/>
          <w:tab w:val="num" w:pos="1134"/>
        </w:tabs>
        <w:overflowPunct w:val="0"/>
        <w:autoSpaceDE w:val="0"/>
        <w:autoSpaceDN w:val="0"/>
        <w:adjustRightInd w:val="0"/>
        <w:spacing w:after="0"/>
        <w:ind w:left="1134" w:hanging="567"/>
        <w:jc w:val="both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26F2B">
        <w:rPr>
          <w:rFonts w:ascii="Calibri" w:hAnsi="Calibri" w:cs="Arial"/>
          <w:color w:val="000000"/>
          <w:sz w:val="22"/>
          <w:szCs w:val="22"/>
        </w:rPr>
        <w:t>Zabezpieczenia będą wyposażone w automatykę przyspieszenia działania zabezpieczenia po załączeniu na zwarcie.</w:t>
      </w:r>
    </w:p>
    <w:p w:rsidR="007B5BF9" w:rsidRPr="00F26F2B" w:rsidRDefault="007B5BF9" w:rsidP="00E070F8">
      <w:pPr>
        <w:pStyle w:val="Tekstpodstawowywcity"/>
        <w:numPr>
          <w:ilvl w:val="1"/>
          <w:numId w:val="12"/>
        </w:numPr>
        <w:tabs>
          <w:tab w:val="clear" w:pos="1068"/>
          <w:tab w:val="num" w:pos="1134"/>
        </w:tabs>
        <w:overflowPunct w:val="0"/>
        <w:autoSpaceDE w:val="0"/>
        <w:autoSpaceDN w:val="0"/>
        <w:adjustRightInd w:val="0"/>
        <w:spacing w:after="0"/>
        <w:ind w:left="1134" w:hanging="567"/>
        <w:jc w:val="both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26F2B">
        <w:rPr>
          <w:rFonts w:ascii="Calibri" w:hAnsi="Calibri" w:cs="Arial"/>
          <w:color w:val="000000"/>
          <w:sz w:val="22"/>
          <w:szCs w:val="22"/>
        </w:rPr>
        <w:t>Obciążalność trwała obwodów prądowych min. – 4In, wytrzymałość cieplna 1s min.- 80In.</w:t>
      </w:r>
    </w:p>
    <w:p w:rsidR="007B5BF9" w:rsidRPr="00F26F2B" w:rsidRDefault="007B5BF9" w:rsidP="00E070F8">
      <w:pPr>
        <w:pStyle w:val="Tekstpodstawowywcity"/>
        <w:numPr>
          <w:ilvl w:val="1"/>
          <w:numId w:val="12"/>
        </w:numPr>
        <w:tabs>
          <w:tab w:val="clear" w:pos="1068"/>
          <w:tab w:val="num" w:pos="1134"/>
        </w:tabs>
        <w:overflowPunct w:val="0"/>
        <w:autoSpaceDE w:val="0"/>
        <w:autoSpaceDN w:val="0"/>
        <w:adjustRightInd w:val="0"/>
        <w:spacing w:after="0"/>
        <w:ind w:left="1134" w:hanging="567"/>
        <w:jc w:val="both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26F2B">
        <w:rPr>
          <w:rFonts w:ascii="Calibri" w:hAnsi="Calibri" w:cs="Arial"/>
          <w:color w:val="000000"/>
          <w:sz w:val="22"/>
          <w:szCs w:val="22"/>
        </w:rPr>
        <w:t>Wytrzymałość napięciowa długotrwała – min. – 1,2Un, cieplna (10s.) min. 1,5Un.</w:t>
      </w:r>
    </w:p>
    <w:p w:rsidR="007B5BF9" w:rsidRPr="00F26F2B" w:rsidRDefault="007B5BF9" w:rsidP="00E070F8">
      <w:pPr>
        <w:pStyle w:val="Tekstpodstawowywcity"/>
        <w:numPr>
          <w:ilvl w:val="1"/>
          <w:numId w:val="12"/>
        </w:numPr>
        <w:tabs>
          <w:tab w:val="clear" w:pos="1068"/>
          <w:tab w:val="num" w:pos="1134"/>
        </w:tabs>
        <w:overflowPunct w:val="0"/>
        <w:autoSpaceDE w:val="0"/>
        <w:autoSpaceDN w:val="0"/>
        <w:adjustRightInd w:val="0"/>
        <w:spacing w:after="0"/>
        <w:ind w:left="1134" w:hanging="567"/>
        <w:jc w:val="both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F26F2B">
        <w:rPr>
          <w:rFonts w:ascii="Calibri" w:hAnsi="Calibri" w:cs="Arial"/>
          <w:color w:val="000000"/>
          <w:sz w:val="22"/>
          <w:szCs w:val="22"/>
        </w:rPr>
        <w:t>Stopień ochrony elementów wewnętrznych min. IP40</w:t>
      </w:r>
    </w:p>
    <w:p w:rsidR="007B5BF9" w:rsidRPr="00F26F2B" w:rsidRDefault="007B5BF9" w:rsidP="00E070F8">
      <w:pPr>
        <w:numPr>
          <w:ilvl w:val="0"/>
          <w:numId w:val="18"/>
        </w:numPr>
        <w:spacing w:after="120"/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F26F2B">
        <w:rPr>
          <w:rFonts w:ascii="Calibri" w:hAnsi="Calibri" w:cs="Arial"/>
          <w:sz w:val="22"/>
          <w:szCs w:val="22"/>
        </w:rPr>
        <w:t>Należy przedstawić harmonogram prac obiektowych. Prace obiektowe muszą być wykonywane, tak aby ograniczyć do minimum czas wyłączenia transformatora, co będzie jednym z elementów oceny oferty.</w:t>
      </w:r>
    </w:p>
    <w:p w:rsidR="007B5BF9" w:rsidRPr="00F26F2B" w:rsidRDefault="007B5BF9" w:rsidP="00E070F8">
      <w:pPr>
        <w:numPr>
          <w:ilvl w:val="0"/>
          <w:numId w:val="18"/>
        </w:numPr>
        <w:spacing w:after="120"/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F26F2B">
        <w:rPr>
          <w:rFonts w:ascii="Calibri" w:hAnsi="Calibri" w:cs="Arial"/>
          <w:sz w:val="22"/>
          <w:szCs w:val="22"/>
        </w:rPr>
        <w:t xml:space="preserve">Wszystkie materiały i kable dostarcza Wykonawca, zadanie realizowane  w całości przez Wykonawcę. </w:t>
      </w:r>
    </w:p>
    <w:p w:rsidR="007B5BF9" w:rsidRPr="00F26F2B" w:rsidRDefault="007B5BF9" w:rsidP="00E070F8">
      <w:pPr>
        <w:numPr>
          <w:ilvl w:val="0"/>
          <w:numId w:val="18"/>
        </w:numPr>
        <w:spacing w:after="120"/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F26F2B">
        <w:rPr>
          <w:rFonts w:ascii="Calibri" w:hAnsi="Calibri" w:cs="Arial"/>
          <w:sz w:val="22"/>
          <w:szCs w:val="22"/>
        </w:rPr>
        <w:t>Dostarczone wyroby muszą spełniać wszystkie wymogi bezpieczeństwa i ochrony zdrowia i będą oznaczone znakiem CE, zgodnie z wymaganiami stosowania oznaczenia CE oraz zgodnie z obowiązującymi dyrektywami Wspólnoty Europejskiej (WE). Jeżeli dostarczony produkt podlega kilku dyrektywom WE, Wykonawca ma obowiązek zapewnić zgodność dostarczanych Zamawiającemu towarów ze wszystkimi stosowanymi dyrektywami WE.</w:t>
      </w:r>
    </w:p>
    <w:p w:rsidR="007B5BF9" w:rsidRPr="00F26F2B" w:rsidRDefault="007B5BF9" w:rsidP="00E070F8">
      <w:pPr>
        <w:numPr>
          <w:ilvl w:val="0"/>
          <w:numId w:val="18"/>
        </w:numPr>
        <w:spacing w:after="120"/>
        <w:ind w:left="709" w:hanging="283"/>
        <w:jc w:val="both"/>
        <w:rPr>
          <w:rFonts w:ascii="Calibri" w:hAnsi="Calibri" w:cs="Arial"/>
          <w:sz w:val="22"/>
          <w:szCs w:val="22"/>
        </w:rPr>
      </w:pPr>
      <w:r w:rsidRPr="00F26F2B">
        <w:rPr>
          <w:rFonts w:ascii="Calibri" w:hAnsi="Calibri" w:cs="Arial"/>
          <w:sz w:val="22"/>
          <w:szCs w:val="22"/>
        </w:rPr>
        <w:t>Wszystkie dostarczone urządzenia, układy i instalacje będą spełniały wymagania norm zgodnie z poniższymi zasadami. Spełnienie wymagań normatywnych będzie udokumentowane poprzez dostarczenie przez Wykonawcę deklaracji zgodności. Podane poniżej normy są normami ogólnie obowiązującymi, o ile w odniesieniu do konkretnych przypadków, nie przywołano innych norm:</w:t>
      </w:r>
    </w:p>
    <w:p w:rsidR="007B5BF9" w:rsidRPr="00F26F2B" w:rsidRDefault="007B5BF9" w:rsidP="00E070F8">
      <w:pPr>
        <w:pStyle w:val="Akapitzlist"/>
        <w:numPr>
          <w:ilvl w:val="2"/>
          <w:numId w:val="20"/>
        </w:numPr>
        <w:tabs>
          <w:tab w:val="clear" w:pos="1416"/>
          <w:tab w:val="num" w:pos="993"/>
        </w:tabs>
        <w:spacing w:after="120" w:line="240" w:lineRule="auto"/>
        <w:ind w:left="993" w:hanging="297"/>
        <w:jc w:val="both"/>
        <w:rPr>
          <w:rFonts w:cs="Arial"/>
          <w:bCs/>
          <w:color w:val="000000"/>
        </w:rPr>
      </w:pPr>
      <w:r w:rsidRPr="00F26F2B">
        <w:rPr>
          <w:rFonts w:cs="Arial"/>
          <w:bCs/>
          <w:color w:val="000000"/>
        </w:rPr>
        <w:t>PN-EN 60255 Przekaźniki pomiarowe i urządzenia zabezpieczeniowe. Kompatybilność elektromagnetyczna,</w:t>
      </w:r>
    </w:p>
    <w:p w:rsidR="007B5BF9" w:rsidRPr="00F26F2B" w:rsidRDefault="007B5BF9" w:rsidP="00E070F8">
      <w:pPr>
        <w:pStyle w:val="Akapitzlist"/>
        <w:numPr>
          <w:ilvl w:val="2"/>
          <w:numId w:val="20"/>
        </w:numPr>
        <w:tabs>
          <w:tab w:val="clear" w:pos="1416"/>
          <w:tab w:val="num" w:pos="993"/>
        </w:tabs>
        <w:spacing w:after="120" w:line="240" w:lineRule="auto"/>
        <w:ind w:left="1134" w:hanging="438"/>
        <w:jc w:val="both"/>
        <w:rPr>
          <w:rFonts w:cs="Arial"/>
        </w:rPr>
      </w:pPr>
      <w:r w:rsidRPr="00F26F2B">
        <w:rPr>
          <w:rFonts w:cs="Arial"/>
          <w:bCs/>
          <w:color w:val="000000"/>
        </w:rPr>
        <w:t>PN-EN 61810 Elektromechaniczne przekaźniki pośredniczące,</w:t>
      </w:r>
    </w:p>
    <w:p w:rsidR="007B5BF9" w:rsidRPr="00F26F2B" w:rsidRDefault="007B5BF9" w:rsidP="00E070F8">
      <w:pPr>
        <w:pStyle w:val="Akapitzlist"/>
        <w:numPr>
          <w:ilvl w:val="2"/>
          <w:numId w:val="20"/>
        </w:numPr>
        <w:tabs>
          <w:tab w:val="clear" w:pos="1416"/>
          <w:tab w:val="num" w:pos="993"/>
        </w:tabs>
        <w:spacing w:after="120" w:line="240" w:lineRule="auto"/>
        <w:ind w:left="1134" w:hanging="438"/>
        <w:jc w:val="both"/>
        <w:rPr>
          <w:rFonts w:cs="Arial"/>
          <w:bCs/>
          <w:color w:val="000000"/>
        </w:rPr>
      </w:pPr>
      <w:r w:rsidRPr="00F26F2B">
        <w:rPr>
          <w:rFonts w:cs="Arial"/>
          <w:bCs/>
          <w:iCs/>
          <w:color w:val="000000"/>
        </w:rPr>
        <w:t>PN-EN 61733-1999 Napięcia pomocnicze.</w:t>
      </w:r>
    </w:p>
    <w:p w:rsidR="007B5BF9" w:rsidRPr="00F26F2B" w:rsidRDefault="007B5BF9" w:rsidP="007B5BF9">
      <w:pPr>
        <w:spacing w:after="120"/>
        <w:ind w:left="696"/>
        <w:jc w:val="both"/>
        <w:rPr>
          <w:rFonts w:ascii="Calibri" w:hAnsi="Calibri" w:cs="Arial"/>
          <w:sz w:val="22"/>
          <w:szCs w:val="22"/>
        </w:rPr>
      </w:pPr>
      <w:r w:rsidRPr="00F26F2B">
        <w:rPr>
          <w:rFonts w:ascii="Calibri" w:hAnsi="Calibri" w:cs="Arial"/>
          <w:sz w:val="22"/>
          <w:szCs w:val="22"/>
        </w:rPr>
        <w:t>Jeżeli podane normy nie obejmują zagadnienia objętego Kontraktem to w pierwszej kolejności mają zastosowanie normy PN, PN-EN, PN-ISO, oraz PN-IEC. Ponadto mają zastosowanie następujące zasady:</w:t>
      </w:r>
    </w:p>
    <w:p w:rsidR="007B5BF9" w:rsidRPr="00F26F2B" w:rsidRDefault="007B5BF9" w:rsidP="00E070F8">
      <w:pPr>
        <w:pStyle w:val="Akapitzlist"/>
        <w:numPr>
          <w:ilvl w:val="0"/>
          <w:numId w:val="12"/>
        </w:numPr>
        <w:tabs>
          <w:tab w:val="left" w:pos="72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eastAsia="Times New Roman" w:cs="Arial"/>
          <w:vanish/>
          <w:color w:val="000000"/>
          <w:lang w:eastAsia="pl-PL"/>
        </w:rPr>
      </w:pPr>
    </w:p>
    <w:p w:rsidR="007B5BF9" w:rsidRPr="00F26F2B" w:rsidRDefault="007B5BF9" w:rsidP="00E070F8">
      <w:pPr>
        <w:pStyle w:val="Akapitzlist"/>
        <w:numPr>
          <w:ilvl w:val="0"/>
          <w:numId w:val="12"/>
        </w:numPr>
        <w:tabs>
          <w:tab w:val="left" w:pos="72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eastAsia="Times New Roman" w:cs="Arial"/>
          <w:vanish/>
          <w:color w:val="000000"/>
          <w:lang w:eastAsia="pl-PL"/>
        </w:rPr>
      </w:pPr>
    </w:p>
    <w:p w:rsidR="007B5BF9" w:rsidRPr="00F26F2B" w:rsidRDefault="007B5BF9" w:rsidP="00E070F8">
      <w:pPr>
        <w:pStyle w:val="Akapitzlist"/>
        <w:numPr>
          <w:ilvl w:val="0"/>
          <w:numId w:val="12"/>
        </w:numPr>
        <w:tabs>
          <w:tab w:val="left" w:pos="72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eastAsia="Times New Roman" w:cs="Arial"/>
          <w:vanish/>
          <w:color w:val="000000"/>
          <w:lang w:eastAsia="pl-PL"/>
        </w:rPr>
      </w:pPr>
    </w:p>
    <w:p w:rsidR="007B5BF9" w:rsidRPr="00F26F2B" w:rsidRDefault="007B5BF9" w:rsidP="00E070F8">
      <w:pPr>
        <w:pStyle w:val="Akapitzlist"/>
        <w:numPr>
          <w:ilvl w:val="0"/>
          <w:numId w:val="12"/>
        </w:numPr>
        <w:tabs>
          <w:tab w:val="left" w:pos="72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eastAsia="Times New Roman" w:cs="Arial"/>
          <w:vanish/>
          <w:color w:val="000000"/>
          <w:lang w:eastAsia="pl-PL"/>
        </w:rPr>
      </w:pPr>
    </w:p>
    <w:p w:rsidR="007B5BF9" w:rsidRPr="00F26F2B" w:rsidRDefault="007B5BF9" w:rsidP="00E070F8">
      <w:pPr>
        <w:pStyle w:val="Akapitzlist"/>
        <w:numPr>
          <w:ilvl w:val="0"/>
          <w:numId w:val="12"/>
        </w:numPr>
        <w:tabs>
          <w:tab w:val="left" w:pos="72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eastAsia="Times New Roman" w:cs="Arial"/>
          <w:vanish/>
          <w:color w:val="000000"/>
          <w:lang w:eastAsia="pl-PL"/>
        </w:rPr>
      </w:pPr>
    </w:p>
    <w:p w:rsidR="007B5BF9" w:rsidRPr="00F26F2B" w:rsidRDefault="007B5BF9" w:rsidP="00E070F8">
      <w:pPr>
        <w:pStyle w:val="Akapitzlist"/>
        <w:numPr>
          <w:ilvl w:val="0"/>
          <w:numId w:val="12"/>
        </w:numPr>
        <w:tabs>
          <w:tab w:val="left" w:pos="720"/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 w:val="0"/>
        <w:jc w:val="both"/>
        <w:textAlignment w:val="baseline"/>
        <w:rPr>
          <w:rFonts w:eastAsia="Times New Roman" w:cs="Arial"/>
          <w:vanish/>
          <w:color w:val="000000"/>
          <w:lang w:eastAsia="pl-PL"/>
        </w:rPr>
      </w:pPr>
    </w:p>
    <w:p w:rsidR="007B5BF9" w:rsidRPr="00F26F2B" w:rsidRDefault="007B5BF9" w:rsidP="00E070F8">
      <w:pPr>
        <w:pStyle w:val="Akapitzlist"/>
        <w:numPr>
          <w:ilvl w:val="2"/>
          <w:numId w:val="20"/>
        </w:numPr>
        <w:tabs>
          <w:tab w:val="clear" w:pos="1416"/>
          <w:tab w:val="num" w:pos="993"/>
        </w:tabs>
        <w:spacing w:after="120" w:line="240" w:lineRule="auto"/>
        <w:ind w:left="1134" w:hanging="438"/>
        <w:jc w:val="both"/>
        <w:rPr>
          <w:rFonts w:cs="Arial"/>
          <w:bCs/>
          <w:color w:val="000000"/>
        </w:rPr>
      </w:pPr>
      <w:r w:rsidRPr="00F26F2B">
        <w:rPr>
          <w:rFonts w:cs="Arial"/>
          <w:bCs/>
          <w:color w:val="000000"/>
        </w:rPr>
        <w:t>należy stosować najnowsze wydania norm bądź standardów technicznych,</w:t>
      </w:r>
    </w:p>
    <w:p w:rsidR="007B5BF9" w:rsidRPr="00F26F2B" w:rsidRDefault="007B5BF9" w:rsidP="00E070F8">
      <w:pPr>
        <w:pStyle w:val="Akapitzlist"/>
        <w:numPr>
          <w:ilvl w:val="2"/>
          <w:numId w:val="20"/>
        </w:numPr>
        <w:tabs>
          <w:tab w:val="clear" w:pos="1416"/>
          <w:tab w:val="num" w:pos="993"/>
        </w:tabs>
        <w:spacing w:after="120" w:line="240" w:lineRule="auto"/>
        <w:ind w:left="993" w:hanging="297"/>
        <w:jc w:val="both"/>
        <w:rPr>
          <w:rFonts w:cs="Arial"/>
          <w:bCs/>
          <w:color w:val="000000"/>
        </w:rPr>
      </w:pPr>
      <w:r w:rsidRPr="00F26F2B">
        <w:rPr>
          <w:rFonts w:cs="Arial"/>
          <w:bCs/>
          <w:color w:val="000000"/>
        </w:rPr>
        <w:t>zastosowanie norm zagranicznych nie zwalnia Wykonawcy ze stosowania jednostek SI oraz spełnienia wymagań zawartych w obowiązujących w Polsce regulacjach prawnych,</w:t>
      </w:r>
    </w:p>
    <w:p w:rsidR="007B5BF9" w:rsidRPr="00F26F2B" w:rsidRDefault="007B5BF9" w:rsidP="00E070F8">
      <w:pPr>
        <w:pStyle w:val="Akapitzlist"/>
        <w:numPr>
          <w:ilvl w:val="2"/>
          <w:numId w:val="20"/>
        </w:numPr>
        <w:tabs>
          <w:tab w:val="clear" w:pos="1416"/>
          <w:tab w:val="num" w:pos="993"/>
        </w:tabs>
        <w:spacing w:after="120" w:line="240" w:lineRule="auto"/>
        <w:ind w:left="1134" w:hanging="438"/>
        <w:jc w:val="both"/>
        <w:rPr>
          <w:rFonts w:cs="Arial"/>
          <w:bCs/>
          <w:color w:val="000000"/>
        </w:rPr>
      </w:pPr>
      <w:r w:rsidRPr="00F26F2B">
        <w:rPr>
          <w:rFonts w:cs="Arial"/>
          <w:bCs/>
          <w:color w:val="000000"/>
        </w:rPr>
        <w:t>zaleca się stosowanie norm zharmonizowanych z dyrektywami WE.</w:t>
      </w:r>
    </w:p>
    <w:p w:rsidR="007B5BF9" w:rsidRPr="006B772A" w:rsidRDefault="007B5BF9" w:rsidP="007B5BF9">
      <w:pPr>
        <w:jc w:val="both"/>
        <w:rPr>
          <w:rFonts w:ascii="Calibri" w:hAnsi="Calibri" w:cs="Arial"/>
          <w:b/>
          <w:szCs w:val="20"/>
        </w:rPr>
      </w:pPr>
    </w:p>
    <w:p w:rsidR="00F26F2B" w:rsidRDefault="00F26F2B" w:rsidP="007B5BF9">
      <w:pPr>
        <w:jc w:val="both"/>
        <w:rPr>
          <w:rFonts w:ascii="Calibri" w:hAnsi="Calibri" w:cs="Arial"/>
          <w:b/>
          <w:sz w:val="22"/>
          <w:szCs w:val="22"/>
        </w:rPr>
      </w:pPr>
    </w:p>
    <w:p w:rsidR="00F26F2B" w:rsidRDefault="00F26F2B" w:rsidP="007B5BF9">
      <w:pPr>
        <w:jc w:val="both"/>
        <w:rPr>
          <w:rFonts w:ascii="Calibri" w:hAnsi="Calibri" w:cs="Arial"/>
          <w:b/>
          <w:sz w:val="22"/>
          <w:szCs w:val="22"/>
        </w:rPr>
      </w:pPr>
    </w:p>
    <w:p w:rsidR="00F26F2B" w:rsidRDefault="00F26F2B" w:rsidP="007B5BF9">
      <w:pPr>
        <w:jc w:val="both"/>
        <w:rPr>
          <w:rFonts w:ascii="Calibri" w:hAnsi="Calibri" w:cs="Arial"/>
          <w:b/>
          <w:sz w:val="22"/>
          <w:szCs w:val="22"/>
        </w:rPr>
      </w:pPr>
    </w:p>
    <w:p w:rsidR="00F26F2B" w:rsidRDefault="00F26F2B" w:rsidP="007B5BF9">
      <w:pPr>
        <w:jc w:val="both"/>
        <w:rPr>
          <w:rFonts w:ascii="Calibri" w:hAnsi="Calibri" w:cs="Arial"/>
          <w:b/>
          <w:sz w:val="22"/>
          <w:szCs w:val="22"/>
        </w:rPr>
      </w:pPr>
    </w:p>
    <w:p w:rsidR="007B5BF9" w:rsidRPr="006B772A" w:rsidRDefault="007B5BF9" w:rsidP="007B5BF9">
      <w:pPr>
        <w:jc w:val="both"/>
        <w:rPr>
          <w:rFonts w:ascii="Calibri" w:hAnsi="Calibri" w:cs="Arial"/>
          <w:b/>
          <w:sz w:val="22"/>
          <w:szCs w:val="22"/>
        </w:rPr>
      </w:pPr>
      <w:r w:rsidRPr="006B772A">
        <w:rPr>
          <w:rFonts w:ascii="Calibri" w:hAnsi="Calibri" w:cs="Arial"/>
          <w:b/>
          <w:sz w:val="22"/>
          <w:szCs w:val="22"/>
        </w:rPr>
        <w:t xml:space="preserve">Zakres prac - załącznik nr 1 </w:t>
      </w:r>
      <w:r w:rsidR="00731BBE">
        <w:rPr>
          <w:rFonts w:ascii="Calibri" w:hAnsi="Calibri" w:cs="Arial"/>
          <w:b/>
          <w:sz w:val="22"/>
          <w:szCs w:val="22"/>
        </w:rPr>
        <w:t>do SIWZ</w:t>
      </w:r>
    </w:p>
    <w:p w:rsidR="007B5BF9" w:rsidRPr="006B772A" w:rsidRDefault="007B5BF9" w:rsidP="007B5BF9">
      <w:pPr>
        <w:pStyle w:val="Tekstpodstawowy"/>
        <w:rPr>
          <w:rFonts w:ascii="Calibri" w:hAnsi="Calibri" w:cs="Arial"/>
          <w:sz w:val="22"/>
          <w:szCs w:val="22"/>
          <w:u w:val="single"/>
        </w:rPr>
      </w:pPr>
    </w:p>
    <w:p w:rsidR="007B5BF9" w:rsidRPr="006B772A" w:rsidRDefault="007B5BF9" w:rsidP="007B5BF9">
      <w:pPr>
        <w:pStyle w:val="Tekstpodstawowy"/>
        <w:rPr>
          <w:rFonts w:ascii="Calibri" w:hAnsi="Calibri" w:cs="Arial"/>
          <w:b/>
          <w:sz w:val="22"/>
          <w:szCs w:val="22"/>
        </w:rPr>
      </w:pPr>
      <w:r w:rsidRPr="006B772A">
        <w:rPr>
          <w:rFonts w:ascii="Calibri" w:hAnsi="Calibri" w:cs="Arial"/>
          <w:b/>
          <w:sz w:val="22"/>
          <w:szCs w:val="22"/>
        </w:rPr>
        <w:lastRenderedPageBreak/>
        <w:t>Opracowanie dokumentacji technicznej modernizacji zabezpieczeń elektrycznych i sterowań transformatora</w:t>
      </w:r>
    </w:p>
    <w:p w:rsidR="007B5BF9" w:rsidRPr="006B772A" w:rsidRDefault="007B5BF9" w:rsidP="007B5BF9">
      <w:pPr>
        <w:ind w:left="1410" w:hanging="1410"/>
        <w:jc w:val="both"/>
        <w:rPr>
          <w:rFonts w:ascii="Calibri" w:hAnsi="Calibri" w:cs="Arial"/>
          <w:sz w:val="22"/>
          <w:szCs w:val="22"/>
        </w:rPr>
      </w:pPr>
    </w:p>
    <w:p w:rsidR="007B5BF9" w:rsidRPr="00F26F2B" w:rsidRDefault="007B5BF9" w:rsidP="007B5BF9">
      <w:pPr>
        <w:pStyle w:val="Tekstpodstawowy"/>
        <w:tabs>
          <w:tab w:val="left" w:pos="1980"/>
          <w:tab w:val="num" w:pos="3420"/>
        </w:tabs>
        <w:rPr>
          <w:rFonts w:ascii="Calibri" w:hAnsi="Calibri" w:cs="Arial"/>
          <w:sz w:val="22"/>
          <w:szCs w:val="22"/>
          <w:lang w:eastAsia="en-US"/>
        </w:rPr>
      </w:pPr>
      <w:r w:rsidRPr="00F26F2B">
        <w:rPr>
          <w:rFonts w:ascii="Calibri" w:hAnsi="Calibri" w:cs="Arial"/>
          <w:sz w:val="22"/>
          <w:szCs w:val="22"/>
          <w:lang w:eastAsia="en-US"/>
        </w:rPr>
        <w:t>Wykonanie dokumentacji wymiany zabezpieczeń elektrycznych musi uwzględniać dobór nastaw zabezpieczeń. Dokumentacja musi uwzględniać dotychczasowe połączenia pola transformatorowego w zakresie obwodów elektrowni i stacji 110kV, łącznie ze sterowaniem wyłącznikiem zasilającym 110kV i łącznikami w elektrowni. Ewentualne zmiany w zakresie pola 110kV muszą być uzgodnione z PSE (możliwość pozyskania informacji o stanie uziemników i odłączników pól 110kV).</w:t>
      </w:r>
    </w:p>
    <w:p w:rsidR="007B5BF9" w:rsidRPr="00F26F2B" w:rsidRDefault="007B5BF9" w:rsidP="007B5BF9">
      <w:pPr>
        <w:jc w:val="both"/>
        <w:rPr>
          <w:rFonts w:ascii="Calibri" w:hAnsi="Calibri" w:cs="Arial"/>
          <w:sz w:val="22"/>
          <w:szCs w:val="22"/>
        </w:rPr>
      </w:pPr>
      <w:r w:rsidRPr="00F26F2B">
        <w:rPr>
          <w:rFonts w:ascii="Calibri" w:hAnsi="Calibri" w:cs="Arial"/>
          <w:sz w:val="22"/>
          <w:szCs w:val="22"/>
        </w:rPr>
        <w:t xml:space="preserve">Bazą do wykonania dokumentacji technicznej jest istniejąca dokumentacja obwodów wtórnych sterowania i zabezpieczeń elektrycznych transformatora oraz inwentaryzacja. Należy przeprowadzić analizę istniejącego układu sterowania i zabezpieczeń. Należy przewidzieć przycisk awaryjny, który powinien oddziaływać niezależnie. Przekaźnik gazowo-przepływowy kadzi i przepływowy przełącznika zaczepów powinien oddziaływać niezależnie i każdy dwutorowo (redundantnie) na wyłączenie wyłączników. </w:t>
      </w:r>
    </w:p>
    <w:p w:rsidR="007B5BF9" w:rsidRPr="00F26F2B" w:rsidRDefault="007B5BF9" w:rsidP="00E070F8">
      <w:pPr>
        <w:numPr>
          <w:ilvl w:val="0"/>
          <w:numId w:val="15"/>
        </w:numPr>
        <w:jc w:val="both"/>
        <w:rPr>
          <w:rFonts w:ascii="Calibri" w:hAnsi="Calibri" w:cs="Arial"/>
          <w:sz w:val="22"/>
          <w:szCs w:val="22"/>
        </w:rPr>
      </w:pPr>
      <w:r w:rsidRPr="00F26F2B">
        <w:rPr>
          <w:rFonts w:ascii="Calibri" w:hAnsi="Calibri" w:cs="Arial"/>
          <w:sz w:val="22"/>
          <w:szCs w:val="22"/>
        </w:rPr>
        <w:t xml:space="preserve">Projekt obejmuje wykonanie dokumentacji technicznej, schematów montażowych i obwodowych sterowań, pomiarów, </w:t>
      </w:r>
      <w:r w:rsidRPr="00F26F2B">
        <w:rPr>
          <w:rFonts w:ascii="Calibri" w:hAnsi="Calibri" w:cs="Arial"/>
          <w:color w:val="000000"/>
          <w:sz w:val="22"/>
          <w:szCs w:val="22"/>
        </w:rPr>
        <w:t xml:space="preserve">zabezpieczeń elektrycznych i sygnalizacji </w:t>
      </w:r>
      <w:r w:rsidRPr="00F26F2B">
        <w:rPr>
          <w:rFonts w:ascii="Calibri" w:hAnsi="Calibri" w:cs="Arial"/>
          <w:sz w:val="22"/>
          <w:szCs w:val="22"/>
        </w:rPr>
        <w:t xml:space="preserve">transformatora </w:t>
      </w:r>
      <w:r w:rsidRPr="00F26F2B">
        <w:rPr>
          <w:rFonts w:ascii="Calibri" w:hAnsi="Calibri" w:cs="Arial"/>
          <w:color w:val="000000"/>
          <w:sz w:val="22"/>
          <w:szCs w:val="22"/>
        </w:rPr>
        <w:t>wraz z jego połączeniami z polem zasilającym w stacji 110kV, polem 6kV w elektrowni, łącznikami przedpola, przekładnikami przedpola, systemem sterowania i nadzoru Ovation, koncentratorem Eukaliptus.</w:t>
      </w:r>
      <w:r w:rsidRPr="00F26F2B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</w:p>
    <w:p w:rsidR="007B5BF9" w:rsidRPr="00F26F2B" w:rsidRDefault="007B5BF9" w:rsidP="00E070F8">
      <w:pPr>
        <w:numPr>
          <w:ilvl w:val="0"/>
          <w:numId w:val="15"/>
        </w:numPr>
        <w:jc w:val="both"/>
        <w:rPr>
          <w:rFonts w:ascii="Calibri" w:hAnsi="Calibri" w:cs="Arial"/>
          <w:sz w:val="22"/>
          <w:szCs w:val="22"/>
        </w:rPr>
      </w:pPr>
      <w:r w:rsidRPr="00F26F2B">
        <w:rPr>
          <w:rFonts w:ascii="Calibri" w:hAnsi="Calibri" w:cs="Arial"/>
          <w:sz w:val="22"/>
          <w:szCs w:val="22"/>
        </w:rPr>
        <w:t xml:space="preserve">W związku z wymianą zabezpieczeń elektrycznych transformatorów należy zaktualizować istniejącą dokumentację </w:t>
      </w:r>
      <w:r w:rsidRPr="00F26F2B">
        <w:rPr>
          <w:rFonts w:ascii="Calibri" w:hAnsi="Calibri" w:cs="Arial"/>
          <w:bCs/>
          <w:sz w:val="22"/>
          <w:szCs w:val="22"/>
        </w:rPr>
        <w:t xml:space="preserve">obwodów wtórnych </w:t>
      </w:r>
      <w:r w:rsidRPr="00F26F2B">
        <w:rPr>
          <w:rFonts w:ascii="Calibri" w:hAnsi="Calibri" w:cs="Arial"/>
          <w:sz w:val="22"/>
          <w:szCs w:val="22"/>
        </w:rPr>
        <w:t>transformatora w zakresie:</w:t>
      </w:r>
    </w:p>
    <w:p w:rsidR="007B5BF9" w:rsidRPr="00F26F2B" w:rsidRDefault="007B5BF9" w:rsidP="00E070F8">
      <w:pPr>
        <w:numPr>
          <w:ilvl w:val="1"/>
          <w:numId w:val="15"/>
        </w:numPr>
        <w:jc w:val="both"/>
        <w:rPr>
          <w:rFonts w:ascii="Calibri" w:hAnsi="Calibri" w:cs="Arial"/>
          <w:sz w:val="22"/>
          <w:szCs w:val="22"/>
        </w:rPr>
      </w:pPr>
      <w:r w:rsidRPr="00F26F2B">
        <w:rPr>
          <w:rFonts w:ascii="Calibri" w:hAnsi="Calibri" w:cs="Arial"/>
          <w:sz w:val="22"/>
          <w:szCs w:val="22"/>
        </w:rPr>
        <w:t>Rozdzielnic NTS 220VDC (nowa aparatura dla NTS4),</w:t>
      </w:r>
    </w:p>
    <w:p w:rsidR="007B5BF9" w:rsidRPr="00F26F2B" w:rsidRDefault="007B5BF9" w:rsidP="00E070F8">
      <w:pPr>
        <w:numPr>
          <w:ilvl w:val="1"/>
          <w:numId w:val="15"/>
        </w:numPr>
        <w:jc w:val="both"/>
        <w:rPr>
          <w:rFonts w:ascii="Calibri" w:hAnsi="Calibri" w:cs="Arial"/>
          <w:sz w:val="22"/>
          <w:szCs w:val="22"/>
        </w:rPr>
      </w:pPr>
      <w:r w:rsidRPr="00F26F2B">
        <w:rPr>
          <w:rFonts w:ascii="Calibri" w:hAnsi="Calibri" w:cs="Arial"/>
          <w:sz w:val="22"/>
          <w:szCs w:val="22"/>
        </w:rPr>
        <w:t>Transformatora TR1 (TR2) - obwody powiązań z systemem, układ chłodzenia, regulacji napięcia, obwody zabezpieczeń i pomiarów,</w:t>
      </w:r>
    </w:p>
    <w:p w:rsidR="007B5BF9" w:rsidRPr="00F26F2B" w:rsidRDefault="007B5BF9" w:rsidP="00E070F8">
      <w:pPr>
        <w:numPr>
          <w:ilvl w:val="1"/>
          <w:numId w:val="15"/>
        </w:numPr>
        <w:jc w:val="both"/>
        <w:rPr>
          <w:rFonts w:ascii="Calibri" w:hAnsi="Calibri" w:cs="Arial"/>
          <w:sz w:val="22"/>
          <w:szCs w:val="22"/>
        </w:rPr>
      </w:pPr>
      <w:r w:rsidRPr="00F26F2B">
        <w:rPr>
          <w:rFonts w:ascii="Calibri" w:hAnsi="Calibri" w:cs="Arial"/>
          <w:sz w:val="22"/>
          <w:szCs w:val="22"/>
        </w:rPr>
        <w:t>Łączników strony 110kV w tym wyłącznika w polu 110kV,</w:t>
      </w:r>
    </w:p>
    <w:p w:rsidR="007B5BF9" w:rsidRPr="00F26F2B" w:rsidRDefault="007B5BF9" w:rsidP="00E070F8">
      <w:pPr>
        <w:numPr>
          <w:ilvl w:val="1"/>
          <w:numId w:val="15"/>
        </w:numPr>
        <w:jc w:val="both"/>
        <w:rPr>
          <w:rFonts w:ascii="Calibri" w:hAnsi="Calibri" w:cs="Arial"/>
          <w:sz w:val="22"/>
          <w:szCs w:val="22"/>
        </w:rPr>
      </w:pPr>
      <w:r w:rsidRPr="00F26F2B">
        <w:rPr>
          <w:rFonts w:ascii="Calibri" w:hAnsi="Calibri" w:cs="Arial"/>
          <w:sz w:val="22"/>
          <w:szCs w:val="22"/>
        </w:rPr>
        <w:t>Rozdzielni 6kV PR1 (PR2) – pola zasilające i sprzęgło,</w:t>
      </w:r>
    </w:p>
    <w:p w:rsidR="007B5BF9" w:rsidRPr="00F26F2B" w:rsidRDefault="007B5BF9" w:rsidP="00E070F8">
      <w:pPr>
        <w:numPr>
          <w:ilvl w:val="1"/>
          <w:numId w:val="15"/>
        </w:numPr>
        <w:jc w:val="both"/>
        <w:rPr>
          <w:rFonts w:ascii="Calibri" w:hAnsi="Calibri" w:cs="Arial"/>
          <w:sz w:val="22"/>
          <w:szCs w:val="22"/>
        </w:rPr>
      </w:pPr>
      <w:r w:rsidRPr="00F26F2B">
        <w:rPr>
          <w:rFonts w:ascii="Calibri" w:hAnsi="Calibri" w:cs="Arial"/>
          <w:sz w:val="22"/>
          <w:szCs w:val="22"/>
        </w:rPr>
        <w:t>Pomiarów elektrycznych transformatora,</w:t>
      </w:r>
    </w:p>
    <w:p w:rsidR="007B5BF9" w:rsidRPr="00F26F2B" w:rsidRDefault="007B5BF9" w:rsidP="00E070F8">
      <w:pPr>
        <w:numPr>
          <w:ilvl w:val="1"/>
          <w:numId w:val="15"/>
        </w:numPr>
        <w:jc w:val="both"/>
        <w:rPr>
          <w:rFonts w:ascii="Calibri" w:hAnsi="Calibri" w:cs="Arial"/>
          <w:sz w:val="22"/>
          <w:szCs w:val="22"/>
        </w:rPr>
      </w:pPr>
      <w:r w:rsidRPr="00F26F2B">
        <w:rPr>
          <w:rFonts w:ascii="Calibri" w:hAnsi="Calibri" w:cs="Arial"/>
          <w:sz w:val="22"/>
          <w:szCs w:val="22"/>
        </w:rPr>
        <w:t>Danych sygnałowych dla systemu Ovation.</w:t>
      </w:r>
    </w:p>
    <w:p w:rsidR="007B5BF9" w:rsidRPr="00F26F2B" w:rsidRDefault="007B5BF9" w:rsidP="00E070F8">
      <w:pPr>
        <w:numPr>
          <w:ilvl w:val="0"/>
          <w:numId w:val="15"/>
        </w:numPr>
        <w:spacing w:before="120"/>
        <w:jc w:val="both"/>
        <w:rPr>
          <w:rFonts w:ascii="Calibri" w:hAnsi="Calibri" w:cs="Arial"/>
          <w:sz w:val="22"/>
          <w:szCs w:val="22"/>
        </w:rPr>
      </w:pPr>
      <w:r w:rsidRPr="00F26F2B">
        <w:rPr>
          <w:rFonts w:ascii="Calibri" w:hAnsi="Calibri" w:cs="Arial"/>
          <w:sz w:val="22"/>
          <w:szCs w:val="22"/>
        </w:rPr>
        <w:t>Wykonanie doboru i opracowanie nastaw zabezpieczeń elektrycznych.</w:t>
      </w:r>
    </w:p>
    <w:p w:rsidR="007B5BF9" w:rsidRPr="00F26F2B" w:rsidRDefault="007B5BF9" w:rsidP="00E070F8">
      <w:pPr>
        <w:numPr>
          <w:ilvl w:val="0"/>
          <w:numId w:val="15"/>
        </w:numPr>
        <w:spacing w:before="120" w:after="120"/>
        <w:ind w:left="714" w:hanging="357"/>
        <w:jc w:val="both"/>
        <w:rPr>
          <w:rFonts w:ascii="Calibri" w:hAnsi="Calibri" w:cs="Arial"/>
          <w:sz w:val="22"/>
          <w:szCs w:val="22"/>
        </w:rPr>
      </w:pPr>
      <w:r w:rsidRPr="00F26F2B">
        <w:rPr>
          <w:rFonts w:ascii="Calibri" w:hAnsi="Calibri" w:cs="Arial"/>
          <w:sz w:val="22"/>
          <w:szCs w:val="22"/>
        </w:rPr>
        <w:t>Wykonanie zmian w bazie danych sygnałowych dla systemu Ovation koniecznych przy wymianie zabezpieczeń i zmian w układach sterowania.</w:t>
      </w:r>
    </w:p>
    <w:p w:rsidR="007B5BF9" w:rsidRPr="00F26F2B" w:rsidRDefault="007B5BF9" w:rsidP="007B5BF9">
      <w:pPr>
        <w:ind w:firstLine="708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F26F2B">
        <w:rPr>
          <w:rFonts w:ascii="Calibri" w:hAnsi="Calibri" w:cs="Arial"/>
          <w:b/>
          <w:sz w:val="22"/>
          <w:szCs w:val="22"/>
          <w:u w:val="single"/>
        </w:rPr>
        <w:t>Uwagi dodatkowe:</w:t>
      </w:r>
    </w:p>
    <w:p w:rsidR="007B5BF9" w:rsidRPr="00F26F2B" w:rsidRDefault="007B5BF9" w:rsidP="00E070F8">
      <w:pPr>
        <w:pStyle w:val="Akapitzlist"/>
        <w:numPr>
          <w:ilvl w:val="0"/>
          <w:numId w:val="16"/>
        </w:numPr>
        <w:spacing w:line="240" w:lineRule="auto"/>
        <w:jc w:val="both"/>
        <w:rPr>
          <w:rFonts w:cs="Arial"/>
        </w:rPr>
      </w:pPr>
      <w:r w:rsidRPr="00F26F2B">
        <w:rPr>
          <w:rFonts w:cs="Arial"/>
        </w:rPr>
        <w:t>Wymagania dla projektanta – biuro projektowe min. 5lat na rynku lub projektant:</w:t>
      </w:r>
    </w:p>
    <w:p w:rsidR="007B5BF9" w:rsidRPr="00F26F2B" w:rsidRDefault="007B5BF9" w:rsidP="00E070F8">
      <w:pPr>
        <w:pStyle w:val="Akapitzlist"/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cs="Arial"/>
          <w:iCs/>
          <w:strike/>
          <w:kern w:val="28"/>
        </w:rPr>
      </w:pPr>
      <w:r w:rsidRPr="00F26F2B">
        <w:rPr>
          <w:rFonts w:cs="Arial"/>
          <w:kern w:val="28"/>
        </w:rPr>
        <w:t>Uprawnienia budowlane: do projektowania w specjalności instalacyjnej w zakresie sieci, instalacji i urządzeń elektrycznych</w:t>
      </w:r>
      <w:r w:rsidRPr="00F26F2B">
        <w:rPr>
          <w:rFonts w:cs="Arial"/>
          <w:iCs/>
          <w:kern w:val="28"/>
        </w:rPr>
        <w:t xml:space="preserve"> bez ograniczeń;</w:t>
      </w:r>
    </w:p>
    <w:p w:rsidR="007B5BF9" w:rsidRPr="00F26F2B" w:rsidRDefault="007B5BF9" w:rsidP="00E070F8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F26F2B">
        <w:rPr>
          <w:rFonts w:cs="Arial"/>
        </w:rPr>
        <w:t>Doświadczenie zawodowe: w okresie ostatnich 5 lat przed upływem terminu składania ofert wykonał, co najmniej trzy zrealizowane dokumentacje projektowe obejmujące projekt wykonawczy zabezpieczeń pól o napięciu min. 110kV.</w:t>
      </w:r>
    </w:p>
    <w:p w:rsidR="007B5BF9" w:rsidRPr="00F26F2B" w:rsidRDefault="007B5BF9" w:rsidP="00E070F8">
      <w:pPr>
        <w:pStyle w:val="Akapitzlist"/>
        <w:numPr>
          <w:ilvl w:val="1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F26F2B">
        <w:rPr>
          <w:rFonts w:cs="Arial"/>
        </w:rPr>
        <w:t>Przynależność do właściwej izby samorządu zawodowego.</w:t>
      </w:r>
    </w:p>
    <w:p w:rsidR="007B5BF9" w:rsidRPr="00F26F2B" w:rsidRDefault="007B5BF9" w:rsidP="00E070F8">
      <w:pPr>
        <w:numPr>
          <w:ilvl w:val="0"/>
          <w:numId w:val="16"/>
        </w:numPr>
        <w:tabs>
          <w:tab w:val="num" w:pos="798"/>
        </w:tabs>
        <w:jc w:val="both"/>
        <w:rPr>
          <w:rFonts w:ascii="Calibri" w:hAnsi="Calibri" w:cs="Arial"/>
          <w:sz w:val="22"/>
          <w:szCs w:val="22"/>
        </w:rPr>
      </w:pPr>
      <w:r w:rsidRPr="00F26F2B">
        <w:rPr>
          <w:rFonts w:ascii="Calibri" w:hAnsi="Calibri" w:cs="Arial"/>
          <w:sz w:val="22"/>
          <w:szCs w:val="22"/>
        </w:rPr>
        <w:t>Przekazanie dokumentacji nie zwalnia Wykonawcy z odpowiedzialności za funkcjonalność projektowanego obiektu.</w:t>
      </w:r>
    </w:p>
    <w:p w:rsidR="007B5BF9" w:rsidRPr="00F26F2B" w:rsidRDefault="007B5BF9" w:rsidP="00E070F8">
      <w:pPr>
        <w:numPr>
          <w:ilvl w:val="0"/>
          <w:numId w:val="16"/>
        </w:numPr>
        <w:tabs>
          <w:tab w:val="num" w:pos="798"/>
        </w:tabs>
        <w:jc w:val="both"/>
        <w:rPr>
          <w:rFonts w:ascii="Calibri" w:hAnsi="Calibri" w:cs="Arial"/>
          <w:sz w:val="22"/>
          <w:szCs w:val="22"/>
        </w:rPr>
      </w:pPr>
      <w:r w:rsidRPr="00F26F2B">
        <w:rPr>
          <w:rFonts w:ascii="Calibri" w:hAnsi="Calibri" w:cs="Arial"/>
          <w:sz w:val="22"/>
          <w:szCs w:val="22"/>
        </w:rPr>
        <w:t xml:space="preserve">Wykonawca zobowiązany jest do zatwierdzenia projektu przez inspektora z zakresu bhp. </w:t>
      </w:r>
    </w:p>
    <w:p w:rsidR="007B5BF9" w:rsidRPr="00F26F2B" w:rsidRDefault="007B5BF9" w:rsidP="00E070F8">
      <w:pPr>
        <w:numPr>
          <w:ilvl w:val="0"/>
          <w:numId w:val="16"/>
        </w:numPr>
        <w:tabs>
          <w:tab w:val="num" w:pos="798"/>
        </w:tabs>
        <w:jc w:val="both"/>
        <w:rPr>
          <w:rFonts w:ascii="Calibri" w:hAnsi="Calibri" w:cs="Arial"/>
          <w:sz w:val="22"/>
          <w:szCs w:val="22"/>
        </w:rPr>
      </w:pPr>
      <w:r w:rsidRPr="00F26F2B">
        <w:rPr>
          <w:rFonts w:ascii="Calibri" w:hAnsi="Calibri" w:cs="Arial"/>
          <w:sz w:val="22"/>
          <w:szCs w:val="22"/>
        </w:rPr>
        <w:t>Urządzenia występujące w projekcie powinny oprócz istniejących nazw posiadać kody wg standardu KKS przyjętego w elektrowni.</w:t>
      </w:r>
    </w:p>
    <w:p w:rsidR="007B5BF9" w:rsidRPr="00F26F2B" w:rsidRDefault="007B5BF9" w:rsidP="00E070F8">
      <w:pPr>
        <w:numPr>
          <w:ilvl w:val="0"/>
          <w:numId w:val="16"/>
        </w:numPr>
        <w:spacing w:before="120"/>
        <w:jc w:val="both"/>
        <w:rPr>
          <w:rFonts w:ascii="Calibri" w:hAnsi="Calibri" w:cs="Arial"/>
          <w:color w:val="000000"/>
          <w:sz w:val="22"/>
          <w:szCs w:val="22"/>
        </w:rPr>
      </w:pPr>
      <w:r w:rsidRPr="00F26F2B">
        <w:rPr>
          <w:rFonts w:ascii="Calibri" w:hAnsi="Calibri" w:cs="Arial"/>
          <w:color w:val="000000"/>
          <w:sz w:val="22"/>
          <w:szCs w:val="22"/>
        </w:rPr>
        <w:t>Dokumentacja do montażu wykonana w postaci 2 kompletów wersja papierowa.</w:t>
      </w:r>
    </w:p>
    <w:p w:rsidR="007B5BF9" w:rsidRPr="00F26F2B" w:rsidRDefault="007B5BF9" w:rsidP="00E070F8">
      <w:pPr>
        <w:numPr>
          <w:ilvl w:val="0"/>
          <w:numId w:val="16"/>
        </w:numPr>
        <w:spacing w:before="120"/>
        <w:jc w:val="both"/>
        <w:rPr>
          <w:rFonts w:ascii="Calibri" w:hAnsi="Calibri" w:cs="Arial"/>
          <w:sz w:val="22"/>
          <w:szCs w:val="22"/>
        </w:rPr>
      </w:pPr>
      <w:r w:rsidRPr="00F26F2B">
        <w:rPr>
          <w:rFonts w:ascii="Calibri" w:hAnsi="Calibri" w:cs="Arial"/>
          <w:sz w:val="22"/>
          <w:szCs w:val="22"/>
        </w:rPr>
        <w:t xml:space="preserve">Dokumentacja powykonawcza </w:t>
      </w:r>
      <w:r w:rsidRPr="00F26F2B">
        <w:rPr>
          <w:rFonts w:ascii="Calibri" w:hAnsi="Calibri" w:cs="Arial"/>
          <w:color w:val="000000"/>
          <w:sz w:val="22"/>
          <w:szCs w:val="22"/>
        </w:rPr>
        <w:t>wersja papierowa</w:t>
      </w:r>
      <w:r w:rsidRPr="00F26F2B">
        <w:rPr>
          <w:rFonts w:ascii="Calibri" w:hAnsi="Calibri" w:cs="Arial"/>
          <w:sz w:val="22"/>
          <w:szCs w:val="22"/>
        </w:rPr>
        <w:t xml:space="preserve"> - 3 egz. + </w:t>
      </w:r>
      <w:r w:rsidRPr="00F26F2B">
        <w:rPr>
          <w:rFonts w:ascii="Calibri" w:hAnsi="Calibri" w:cs="Arial"/>
          <w:bCs/>
          <w:color w:val="000000"/>
          <w:sz w:val="22"/>
          <w:szCs w:val="22"/>
        </w:rPr>
        <w:t xml:space="preserve">wersja elektroniczna </w:t>
      </w:r>
      <w:r w:rsidRPr="00F26F2B">
        <w:rPr>
          <w:rFonts w:ascii="Calibri" w:hAnsi="Calibri" w:cs="Arial"/>
          <w:sz w:val="22"/>
          <w:szCs w:val="22"/>
        </w:rPr>
        <w:t>format dwg., pdf, doc.</w:t>
      </w:r>
    </w:p>
    <w:p w:rsidR="007B5BF9" w:rsidRPr="00F26F2B" w:rsidRDefault="007B5BF9" w:rsidP="007B5BF9">
      <w:pPr>
        <w:ind w:left="1068"/>
        <w:jc w:val="both"/>
        <w:rPr>
          <w:rFonts w:ascii="Calibri" w:hAnsi="Calibri" w:cs="Arial"/>
          <w:sz w:val="22"/>
          <w:szCs w:val="22"/>
        </w:rPr>
      </w:pPr>
    </w:p>
    <w:p w:rsidR="007B5BF9" w:rsidRPr="00F26F2B" w:rsidRDefault="007B5BF9" w:rsidP="007B5BF9">
      <w:pPr>
        <w:jc w:val="both"/>
        <w:rPr>
          <w:rFonts w:ascii="Calibri" w:hAnsi="Calibri" w:cs="Arial"/>
          <w:b/>
          <w:sz w:val="22"/>
          <w:szCs w:val="22"/>
        </w:rPr>
      </w:pPr>
      <w:r w:rsidRPr="00F26F2B">
        <w:rPr>
          <w:rFonts w:ascii="Calibri" w:hAnsi="Calibri" w:cs="Arial"/>
          <w:b/>
          <w:sz w:val="22"/>
          <w:szCs w:val="22"/>
        </w:rPr>
        <w:t xml:space="preserve">Zakres prac - załącznik nr 2 </w:t>
      </w:r>
      <w:r w:rsidR="00731BBE">
        <w:rPr>
          <w:rFonts w:ascii="Calibri" w:hAnsi="Calibri" w:cs="Arial"/>
          <w:b/>
          <w:sz w:val="22"/>
          <w:szCs w:val="22"/>
        </w:rPr>
        <w:t>do SIWZ</w:t>
      </w:r>
    </w:p>
    <w:p w:rsidR="007B5BF9" w:rsidRPr="00F26F2B" w:rsidRDefault="007B5BF9" w:rsidP="007B5BF9">
      <w:pPr>
        <w:pStyle w:val="Tekstpodstawowy"/>
        <w:tabs>
          <w:tab w:val="left" w:pos="1980"/>
        </w:tabs>
        <w:ind w:left="57"/>
        <w:rPr>
          <w:rFonts w:ascii="Calibri" w:hAnsi="Calibri" w:cs="Arial"/>
          <w:b/>
          <w:sz w:val="22"/>
          <w:szCs w:val="22"/>
        </w:rPr>
      </w:pPr>
    </w:p>
    <w:p w:rsidR="007B5BF9" w:rsidRPr="00F26F2B" w:rsidRDefault="007B5BF9" w:rsidP="007B5BF9">
      <w:pPr>
        <w:pStyle w:val="Tekstpodstawowy"/>
        <w:tabs>
          <w:tab w:val="left" w:pos="1980"/>
        </w:tabs>
        <w:ind w:left="57"/>
        <w:rPr>
          <w:rFonts w:ascii="Calibri" w:hAnsi="Calibri" w:cs="Arial"/>
          <w:b/>
          <w:sz w:val="22"/>
          <w:szCs w:val="22"/>
        </w:rPr>
      </w:pPr>
      <w:r w:rsidRPr="00F26F2B">
        <w:rPr>
          <w:rFonts w:ascii="Calibri" w:hAnsi="Calibri" w:cs="Arial"/>
          <w:b/>
          <w:sz w:val="22"/>
          <w:szCs w:val="22"/>
        </w:rPr>
        <w:t xml:space="preserve">Dostawa i uruchomienie zabezpieczeń elektrycznych. Prace obiektowe montażowe </w:t>
      </w:r>
      <w:r w:rsidRPr="00F26F2B">
        <w:rPr>
          <w:rFonts w:ascii="Calibri" w:hAnsi="Calibri" w:cs="Arial"/>
          <w:b/>
          <w:sz w:val="22"/>
          <w:szCs w:val="22"/>
        </w:rPr>
        <w:br/>
        <w:t xml:space="preserve">i uruchomieniowe transformatora. </w:t>
      </w:r>
    </w:p>
    <w:p w:rsidR="007B5BF9" w:rsidRPr="00F26F2B" w:rsidRDefault="007B5BF9" w:rsidP="007B5BF9">
      <w:pPr>
        <w:pStyle w:val="Tekstpodstawowy"/>
        <w:tabs>
          <w:tab w:val="left" w:pos="1980"/>
        </w:tabs>
        <w:ind w:left="57"/>
        <w:rPr>
          <w:rFonts w:ascii="Calibri" w:hAnsi="Calibri" w:cs="Arial"/>
          <w:b/>
          <w:sz w:val="22"/>
          <w:szCs w:val="22"/>
        </w:rPr>
      </w:pPr>
    </w:p>
    <w:p w:rsidR="007B5BF9" w:rsidRPr="00F26F2B" w:rsidRDefault="007B5BF9" w:rsidP="00E070F8">
      <w:pPr>
        <w:numPr>
          <w:ilvl w:val="0"/>
          <w:numId w:val="19"/>
        </w:numPr>
        <w:spacing w:before="120"/>
        <w:jc w:val="both"/>
        <w:rPr>
          <w:rFonts w:ascii="Calibri" w:hAnsi="Calibri" w:cs="Arial"/>
          <w:sz w:val="22"/>
          <w:szCs w:val="22"/>
        </w:rPr>
      </w:pPr>
      <w:r w:rsidRPr="00F26F2B">
        <w:rPr>
          <w:rFonts w:ascii="Calibri" w:hAnsi="Calibri" w:cs="Arial"/>
          <w:sz w:val="22"/>
          <w:szCs w:val="22"/>
        </w:rPr>
        <w:t>Dobór i dostarczenie mikroprocesorowych zespołów automatyki zabezpieczeniowej.</w:t>
      </w:r>
    </w:p>
    <w:p w:rsidR="007B5BF9" w:rsidRPr="00F26F2B" w:rsidRDefault="007B5BF9" w:rsidP="00E070F8">
      <w:pPr>
        <w:numPr>
          <w:ilvl w:val="0"/>
          <w:numId w:val="19"/>
        </w:numPr>
        <w:spacing w:before="120"/>
        <w:jc w:val="both"/>
        <w:rPr>
          <w:rFonts w:ascii="Calibri" w:hAnsi="Calibri" w:cs="Arial"/>
          <w:sz w:val="22"/>
          <w:szCs w:val="22"/>
        </w:rPr>
      </w:pPr>
      <w:r w:rsidRPr="00F26F2B">
        <w:rPr>
          <w:rFonts w:ascii="Calibri" w:hAnsi="Calibri" w:cs="Arial"/>
          <w:sz w:val="22"/>
          <w:szCs w:val="22"/>
        </w:rPr>
        <w:lastRenderedPageBreak/>
        <w:t xml:space="preserve">Dostawa, montaż wraz z okablowaniem i uruchomieniem przekaźników gazowo-przepływowych kadzi i przepływowych przełącznika zaczepów (system redundantny </w:t>
      </w:r>
      <w:r w:rsidRPr="00F26F2B">
        <w:rPr>
          <w:rFonts w:ascii="Calibri" w:hAnsi="Calibri"/>
          <w:bCs/>
          <w:sz w:val="22"/>
          <w:szCs w:val="22"/>
        </w:rPr>
        <w:t>z podwójnym układem styków wyłączających</w:t>
      </w:r>
      <w:r w:rsidRPr="00F26F2B">
        <w:rPr>
          <w:rFonts w:ascii="Calibri" w:hAnsi="Calibri" w:cs="Arial"/>
          <w:sz w:val="22"/>
          <w:szCs w:val="22"/>
        </w:rPr>
        <w:t>). Dostarczone przekaźniki muszą być dostarczone z protokołem badania.</w:t>
      </w:r>
    </w:p>
    <w:p w:rsidR="007B5BF9" w:rsidRPr="00F26F2B" w:rsidRDefault="007B5BF9" w:rsidP="00E070F8">
      <w:pPr>
        <w:numPr>
          <w:ilvl w:val="0"/>
          <w:numId w:val="19"/>
        </w:numPr>
        <w:spacing w:before="120"/>
        <w:jc w:val="both"/>
        <w:rPr>
          <w:rFonts w:ascii="Calibri" w:hAnsi="Calibri" w:cs="Arial"/>
          <w:sz w:val="22"/>
          <w:szCs w:val="22"/>
        </w:rPr>
      </w:pPr>
      <w:r w:rsidRPr="00F26F2B">
        <w:rPr>
          <w:rFonts w:ascii="Calibri" w:hAnsi="Calibri" w:cs="Arial"/>
          <w:sz w:val="22"/>
          <w:szCs w:val="22"/>
        </w:rPr>
        <w:t>Demontaż istniejących zabezpieczeń i przynależnych im układów.</w:t>
      </w:r>
    </w:p>
    <w:p w:rsidR="007B5BF9" w:rsidRPr="00F26F2B" w:rsidRDefault="007B5BF9" w:rsidP="00E070F8">
      <w:pPr>
        <w:numPr>
          <w:ilvl w:val="0"/>
          <w:numId w:val="19"/>
        </w:numPr>
        <w:spacing w:before="120"/>
        <w:jc w:val="both"/>
        <w:rPr>
          <w:rFonts w:ascii="Calibri" w:hAnsi="Calibri" w:cs="Arial"/>
          <w:sz w:val="22"/>
          <w:szCs w:val="22"/>
        </w:rPr>
      </w:pPr>
      <w:r w:rsidRPr="00F26F2B">
        <w:rPr>
          <w:rFonts w:ascii="Calibri" w:hAnsi="Calibri" w:cs="Arial"/>
          <w:sz w:val="22"/>
          <w:szCs w:val="22"/>
        </w:rPr>
        <w:t>Zamontowanie nowych zabezpieczeń i przynależnych im układów.</w:t>
      </w:r>
    </w:p>
    <w:p w:rsidR="007B5BF9" w:rsidRPr="00F26F2B" w:rsidRDefault="007B5BF9" w:rsidP="00E070F8">
      <w:pPr>
        <w:numPr>
          <w:ilvl w:val="0"/>
          <w:numId w:val="19"/>
        </w:numPr>
        <w:spacing w:before="120"/>
        <w:jc w:val="both"/>
        <w:rPr>
          <w:rFonts w:ascii="Calibri" w:hAnsi="Calibri" w:cs="Arial"/>
          <w:sz w:val="22"/>
          <w:szCs w:val="22"/>
        </w:rPr>
      </w:pPr>
      <w:r w:rsidRPr="00F26F2B">
        <w:rPr>
          <w:rFonts w:ascii="Calibri" w:hAnsi="Calibri" w:cs="Arial"/>
          <w:sz w:val="22"/>
          <w:szCs w:val="22"/>
        </w:rPr>
        <w:t>Dostawa i wymiana aparatury w szafie 220VDC NTS4.</w:t>
      </w:r>
    </w:p>
    <w:p w:rsidR="007B5BF9" w:rsidRPr="00F26F2B" w:rsidRDefault="007B5BF9" w:rsidP="00E070F8">
      <w:pPr>
        <w:numPr>
          <w:ilvl w:val="0"/>
          <w:numId w:val="19"/>
        </w:numPr>
        <w:spacing w:before="120"/>
        <w:jc w:val="both"/>
        <w:rPr>
          <w:rFonts w:ascii="Calibri" w:hAnsi="Calibri" w:cs="Arial"/>
          <w:sz w:val="22"/>
          <w:szCs w:val="22"/>
        </w:rPr>
      </w:pPr>
      <w:r w:rsidRPr="00F26F2B">
        <w:rPr>
          <w:rFonts w:ascii="Calibri" w:hAnsi="Calibri" w:cs="Arial"/>
          <w:sz w:val="22"/>
          <w:szCs w:val="22"/>
        </w:rPr>
        <w:t>Dostawa i zabudowa wraz z okablowaniem przycisku awaryjnego wyłączenia transformatora.</w:t>
      </w:r>
    </w:p>
    <w:p w:rsidR="007B5BF9" w:rsidRPr="00F26F2B" w:rsidRDefault="007B5BF9" w:rsidP="00E070F8">
      <w:pPr>
        <w:numPr>
          <w:ilvl w:val="0"/>
          <w:numId w:val="19"/>
        </w:numPr>
        <w:spacing w:before="120"/>
        <w:jc w:val="both"/>
        <w:rPr>
          <w:rFonts w:ascii="Calibri" w:hAnsi="Calibri" w:cs="Arial"/>
          <w:sz w:val="22"/>
          <w:szCs w:val="22"/>
        </w:rPr>
      </w:pPr>
      <w:r w:rsidRPr="00F26F2B">
        <w:rPr>
          <w:rFonts w:ascii="Calibri" w:hAnsi="Calibri" w:cs="Arial"/>
          <w:sz w:val="22"/>
          <w:szCs w:val="22"/>
        </w:rPr>
        <w:t xml:space="preserve">Wykonanie zmian w bazie danych, grafikach i algorytmach systemu Ovation potrzeb ogólnych wynikających z modernizacji zabezpieczeń elektrycznych transformatora. </w:t>
      </w:r>
    </w:p>
    <w:p w:rsidR="007B5BF9" w:rsidRPr="00F26F2B" w:rsidRDefault="007B5BF9" w:rsidP="00E070F8">
      <w:pPr>
        <w:numPr>
          <w:ilvl w:val="0"/>
          <w:numId w:val="19"/>
        </w:numPr>
        <w:spacing w:before="120"/>
        <w:jc w:val="both"/>
        <w:rPr>
          <w:rFonts w:ascii="Calibri" w:hAnsi="Calibri" w:cs="Arial"/>
          <w:sz w:val="22"/>
          <w:szCs w:val="22"/>
        </w:rPr>
      </w:pPr>
      <w:r w:rsidRPr="00F26F2B">
        <w:rPr>
          <w:rFonts w:ascii="Calibri" w:hAnsi="Calibri" w:cs="Arial"/>
          <w:sz w:val="22"/>
          <w:szCs w:val="22"/>
        </w:rPr>
        <w:t>Wykonanie połączenia i konfiguracji linku w zakresie uruchomionych zabezpieczeń: zabezpieczenia - koncentrator zabezpieczeń.</w:t>
      </w:r>
    </w:p>
    <w:p w:rsidR="007B5BF9" w:rsidRPr="00F26F2B" w:rsidRDefault="007B5BF9" w:rsidP="00E070F8">
      <w:pPr>
        <w:numPr>
          <w:ilvl w:val="0"/>
          <w:numId w:val="19"/>
        </w:numPr>
        <w:spacing w:before="120"/>
        <w:jc w:val="both"/>
        <w:rPr>
          <w:rFonts w:ascii="Calibri" w:hAnsi="Calibri" w:cs="Arial"/>
          <w:sz w:val="22"/>
          <w:szCs w:val="22"/>
        </w:rPr>
      </w:pPr>
      <w:r w:rsidRPr="00F26F2B">
        <w:rPr>
          <w:rFonts w:ascii="Calibri" w:hAnsi="Calibri" w:cs="Arial"/>
          <w:sz w:val="22"/>
          <w:szCs w:val="22"/>
        </w:rPr>
        <w:t>Opracowanie konfiguracji zespołów zabezpieczeń elektrycznych.</w:t>
      </w:r>
    </w:p>
    <w:p w:rsidR="007B5BF9" w:rsidRPr="00F26F2B" w:rsidRDefault="007B5BF9" w:rsidP="00E070F8">
      <w:pPr>
        <w:numPr>
          <w:ilvl w:val="0"/>
          <w:numId w:val="19"/>
        </w:numPr>
        <w:spacing w:before="120"/>
        <w:jc w:val="both"/>
        <w:rPr>
          <w:rFonts w:ascii="Calibri" w:hAnsi="Calibri" w:cs="Arial"/>
          <w:sz w:val="22"/>
          <w:szCs w:val="22"/>
        </w:rPr>
      </w:pPr>
      <w:r w:rsidRPr="00F26F2B">
        <w:rPr>
          <w:rFonts w:ascii="Calibri" w:hAnsi="Calibri" w:cs="Arial"/>
          <w:sz w:val="22"/>
          <w:szCs w:val="22"/>
        </w:rPr>
        <w:t>Zaprogramowanie zespołów i sprawdzenie prawidłowości działania zabezpieczeń elektrycznych, badania pomontażowe.</w:t>
      </w:r>
    </w:p>
    <w:p w:rsidR="007B5BF9" w:rsidRPr="00F26F2B" w:rsidRDefault="007B5BF9" w:rsidP="00E070F8">
      <w:pPr>
        <w:numPr>
          <w:ilvl w:val="0"/>
          <w:numId w:val="19"/>
        </w:numPr>
        <w:spacing w:before="120"/>
        <w:jc w:val="both"/>
        <w:rPr>
          <w:rFonts w:ascii="Calibri" w:hAnsi="Calibri" w:cs="Arial"/>
          <w:sz w:val="22"/>
          <w:szCs w:val="22"/>
        </w:rPr>
      </w:pPr>
      <w:r w:rsidRPr="00F26F2B">
        <w:rPr>
          <w:rFonts w:ascii="Calibri" w:hAnsi="Calibri" w:cs="Arial"/>
          <w:sz w:val="22"/>
          <w:szCs w:val="22"/>
        </w:rPr>
        <w:t>Wykonanie prób funkcjonalnych sterowań, blokad i układu zabezpieczeń w powiązaniu z przynależnymi układami elektrowni i stacji oraz systemem Ovation.</w:t>
      </w:r>
    </w:p>
    <w:p w:rsidR="007B5BF9" w:rsidRPr="00F26F2B" w:rsidRDefault="007B5BF9" w:rsidP="00E070F8">
      <w:pPr>
        <w:numPr>
          <w:ilvl w:val="0"/>
          <w:numId w:val="19"/>
        </w:numPr>
        <w:spacing w:before="120"/>
        <w:jc w:val="both"/>
        <w:rPr>
          <w:rFonts w:ascii="Calibri" w:hAnsi="Calibri" w:cs="Arial"/>
          <w:sz w:val="22"/>
          <w:szCs w:val="22"/>
        </w:rPr>
      </w:pPr>
      <w:r w:rsidRPr="00F26F2B">
        <w:rPr>
          <w:rFonts w:ascii="Calibri" w:hAnsi="Calibri" w:cs="Arial"/>
          <w:sz w:val="22"/>
          <w:szCs w:val="22"/>
        </w:rPr>
        <w:t>Wykonanie prób prądowych i napięciowych w uzgodnieniu z PSE.</w:t>
      </w:r>
    </w:p>
    <w:p w:rsidR="007B5BF9" w:rsidRPr="00F26F2B" w:rsidRDefault="007B5BF9" w:rsidP="00E070F8">
      <w:pPr>
        <w:numPr>
          <w:ilvl w:val="0"/>
          <w:numId w:val="19"/>
        </w:numPr>
        <w:spacing w:before="120"/>
        <w:jc w:val="both"/>
        <w:rPr>
          <w:rFonts w:ascii="Calibri" w:hAnsi="Calibri" w:cs="Arial"/>
          <w:sz w:val="22"/>
          <w:szCs w:val="22"/>
        </w:rPr>
      </w:pPr>
      <w:r w:rsidRPr="00F26F2B">
        <w:rPr>
          <w:rFonts w:ascii="Calibri" w:hAnsi="Calibri" w:cs="Arial"/>
          <w:sz w:val="22"/>
          <w:szCs w:val="22"/>
        </w:rPr>
        <w:t>Przekazanie transformatora i jego układu zabezpieczeń do eksploatacji.</w:t>
      </w:r>
    </w:p>
    <w:p w:rsidR="007B5BF9" w:rsidRPr="00F26F2B" w:rsidRDefault="007B5BF9" w:rsidP="00E070F8">
      <w:pPr>
        <w:numPr>
          <w:ilvl w:val="0"/>
          <w:numId w:val="19"/>
        </w:numPr>
        <w:spacing w:before="120"/>
        <w:jc w:val="both"/>
        <w:rPr>
          <w:rFonts w:ascii="Calibri" w:hAnsi="Calibri" w:cs="Arial"/>
          <w:sz w:val="22"/>
          <w:szCs w:val="22"/>
        </w:rPr>
      </w:pPr>
      <w:r w:rsidRPr="00F26F2B">
        <w:rPr>
          <w:rFonts w:ascii="Calibri" w:hAnsi="Calibri" w:cs="Arial"/>
          <w:sz w:val="22"/>
          <w:szCs w:val="22"/>
        </w:rPr>
        <w:t>Opracowanie protokołów z badań i uruchomienia oraz przekazanie dokumentacji fabrycznej zespołów (2 egz. wersja papierowa i elektroniczna).</w:t>
      </w:r>
    </w:p>
    <w:p w:rsidR="007B5BF9" w:rsidRPr="00F26F2B" w:rsidRDefault="007B5BF9" w:rsidP="007B5BF9">
      <w:pPr>
        <w:spacing w:before="120"/>
        <w:ind w:left="720"/>
        <w:jc w:val="both"/>
        <w:rPr>
          <w:rFonts w:ascii="Calibri" w:hAnsi="Calibri" w:cs="Arial"/>
          <w:sz w:val="22"/>
          <w:szCs w:val="22"/>
        </w:rPr>
      </w:pPr>
    </w:p>
    <w:p w:rsidR="007B5BF9" w:rsidRPr="00F26F2B" w:rsidRDefault="007B5BF9" w:rsidP="007B5BF9">
      <w:pPr>
        <w:ind w:firstLine="708"/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:rsidR="007B5BF9" w:rsidRPr="00F26F2B" w:rsidRDefault="007B5BF9" w:rsidP="007B5BF9">
      <w:pPr>
        <w:ind w:firstLine="708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F26F2B">
        <w:rPr>
          <w:rFonts w:ascii="Calibri" w:hAnsi="Calibri" w:cs="Arial"/>
          <w:b/>
          <w:sz w:val="22"/>
          <w:szCs w:val="22"/>
          <w:u w:val="single"/>
        </w:rPr>
        <w:t>Uwagi dodatkowe:</w:t>
      </w:r>
    </w:p>
    <w:p w:rsidR="007B5BF9" w:rsidRPr="00F26F2B" w:rsidRDefault="007B5BF9" w:rsidP="00E070F8">
      <w:pPr>
        <w:numPr>
          <w:ilvl w:val="0"/>
          <w:numId w:val="16"/>
        </w:numPr>
        <w:tabs>
          <w:tab w:val="left" w:pos="1560"/>
        </w:tabs>
        <w:jc w:val="both"/>
        <w:rPr>
          <w:rFonts w:ascii="Calibri" w:hAnsi="Calibri" w:cs="Arial"/>
          <w:sz w:val="22"/>
          <w:szCs w:val="22"/>
        </w:rPr>
      </w:pPr>
      <w:r w:rsidRPr="00F26F2B">
        <w:rPr>
          <w:rFonts w:ascii="Calibri" w:hAnsi="Calibri" w:cs="Arial"/>
          <w:sz w:val="22"/>
          <w:szCs w:val="22"/>
        </w:rPr>
        <w:t xml:space="preserve">Dostarczone zespoły zabezpieczeń elektrycznych musza posiadać certyfikaty i deklaracje zgodności wykonania z obowiązującymi normami. </w:t>
      </w:r>
    </w:p>
    <w:p w:rsidR="007B5BF9" w:rsidRPr="00F26F2B" w:rsidRDefault="007B5BF9" w:rsidP="00E070F8">
      <w:pPr>
        <w:numPr>
          <w:ilvl w:val="0"/>
          <w:numId w:val="16"/>
        </w:numPr>
        <w:tabs>
          <w:tab w:val="left" w:pos="1560"/>
        </w:tabs>
        <w:jc w:val="both"/>
        <w:rPr>
          <w:rFonts w:ascii="Calibri" w:hAnsi="Calibri" w:cs="Arial"/>
          <w:sz w:val="22"/>
          <w:szCs w:val="22"/>
        </w:rPr>
      </w:pPr>
      <w:r w:rsidRPr="00F26F2B">
        <w:rPr>
          <w:rFonts w:ascii="Calibri" w:hAnsi="Calibri" w:cs="Arial"/>
          <w:sz w:val="22"/>
          <w:szCs w:val="22"/>
        </w:rPr>
        <w:t>Wszelkie zmiany połączeń obwodów wtórnych transformatorów związane z modernizacją zabezpieczeń elektrycznych i sterowań transformatorów w zakresie Wykonawcy.</w:t>
      </w:r>
    </w:p>
    <w:p w:rsidR="007B5BF9" w:rsidRPr="00F26F2B" w:rsidRDefault="007B5BF9" w:rsidP="007B5BF9">
      <w:pPr>
        <w:jc w:val="both"/>
        <w:rPr>
          <w:rFonts w:ascii="Calibri" w:hAnsi="Calibri" w:cs="Arial"/>
          <w:b/>
          <w:sz w:val="22"/>
          <w:szCs w:val="22"/>
        </w:rPr>
      </w:pPr>
    </w:p>
    <w:p w:rsidR="007B5BF9" w:rsidRPr="00F26F2B" w:rsidRDefault="007B5BF9" w:rsidP="007B5BF9">
      <w:pPr>
        <w:pStyle w:val="Tekstblokowy"/>
        <w:ind w:left="348" w:firstLine="360"/>
        <w:jc w:val="both"/>
        <w:rPr>
          <w:rFonts w:ascii="Calibri" w:hAnsi="Calibri" w:cs="Arial"/>
          <w:sz w:val="22"/>
          <w:szCs w:val="22"/>
          <w:u w:val="single"/>
        </w:rPr>
      </w:pPr>
    </w:p>
    <w:p w:rsidR="007B5BF9" w:rsidRPr="00F26F2B" w:rsidRDefault="007B5BF9" w:rsidP="007B5BF9">
      <w:pPr>
        <w:pStyle w:val="Tekstblokowy"/>
        <w:ind w:left="348" w:firstLine="360"/>
        <w:jc w:val="both"/>
        <w:rPr>
          <w:rFonts w:ascii="Calibri" w:hAnsi="Calibri" w:cs="Arial"/>
          <w:sz w:val="22"/>
          <w:szCs w:val="22"/>
          <w:u w:val="single"/>
        </w:rPr>
      </w:pPr>
      <w:r w:rsidRPr="00F26F2B">
        <w:rPr>
          <w:rFonts w:ascii="Calibri" w:hAnsi="Calibri" w:cs="Arial"/>
          <w:sz w:val="22"/>
          <w:szCs w:val="22"/>
          <w:u w:val="single"/>
        </w:rPr>
        <w:t>Terminy:</w:t>
      </w:r>
    </w:p>
    <w:p w:rsidR="007B5BF9" w:rsidRPr="00F26F2B" w:rsidRDefault="007B5BF9" w:rsidP="00E070F8">
      <w:pPr>
        <w:pStyle w:val="Tekstpodstawowywcity"/>
        <w:numPr>
          <w:ilvl w:val="0"/>
          <w:numId w:val="17"/>
        </w:numPr>
        <w:tabs>
          <w:tab w:val="left" w:pos="142"/>
        </w:tabs>
        <w:spacing w:after="0"/>
        <w:jc w:val="both"/>
        <w:rPr>
          <w:rFonts w:ascii="Calibri" w:hAnsi="Calibri"/>
          <w:b/>
          <w:sz w:val="22"/>
          <w:szCs w:val="22"/>
        </w:rPr>
      </w:pPr>
      <w:r w:rsidRPr="00F26F2B">
        <w:rPr>
          <w:rFonts w:ascii="Calibri" w:hAnsi="Calibri"/>
          <w:sz w:val="22"/>
          <w:szCs w:val="22"/>
        </w:rPr>
        <w:t>Dokumentacja techniczna do 30.05.2018</w:t>
      </w:r>
    </w:p>
    <w:p w:rsidR="007B5BF9" w:rsidRPr="00F26F2B" w:rsidRDefault="007B5BF9" w:rsidP="00E070F8">
      <w:pPr>
        <w:pStyle w:val="Tekstpodstawowywcity"/>
        <w:numPr>
          <w:ilvl w:val="0"/>
          <w:numId w:val="17"/>
        </w:numPr>
        <w:tabs>
          <w:tab w:val="left" w:pos="142"/>
        </w:tabs>
        <w:spacing w:after="0"/>
        <w:jc w:val="both"/>
        <w:rPr>
          <w:rFonts w:ascii="Calibri" w:hAnsi="Calibri"/>
          <w:b/>
          <w:sz w:val="22"/>
          <w:szCs w:val="22"/>
        </w:rPr>
      </w:pPr>
      <w:r w:rsidRPr="00F26F2B">
        <w:rPr>
          <w:rFonts w:ascii="Calibri" w:hAnsi="Calibri"/>
          <w:sz w:val="22"/>
          <w:szCs w:val="22"/>
        </w:rPr>
        <w:t>Montaż i uruchomienie zabezpieczeń elektrycznych do 30.10.2018r.</w:t>
      </w:r>
    </w:p>
    <w:p w:rsidR="007B5BF9" w:rsidRPr="001D6731" w:rsidRDefault="007B5BF9" w:rsidP="007B5BF9">
      <w:pPr>
        <w:spacing w:line="360" w:lineRule="auto"/>
        <w:jc w:val="both"/>
        <w:rPr>
          <w:rFonts w:ascii="Arial" w:hAnsi="Arial" w:cs="Arial"/>
          <w:szCs w:val="20"/>
        </w:rPr>
      </w:pPr>
    </w:p>
    <w:p w:rsidR="007B5BF9" w:rsidRDefault="007B5BF9" w:rsidP="007B5BF9">
      <w:pPr>
        <w:jc w:val="both"/>
        <w:rPr>
          <w:rFonts w:ascii="Arial" w:hAnsi="Arial" w:cs="Arial"/>
          <w:szCs w:val="20"/>
        </w:rPr>
      </w:pPr>
      <w:r w:rsidRPr="001344C9">
        <w:rPr>
          <w:rFonts w:ascii="Arial" w:hAnsi="Arial" w:cs="Arial"/>
          <w:noProof/>
        </w:rPr>
        <w:lastRenderedPageBreak/>
        <w:drawing>
          <wp:inline distT="0" distB="0" distL="0" distR="0" wp14:anchorId="341567CC" wp14:editId="343BDC7E">
            <wp:extent cx="5419725" cy="35337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831" cy="354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BF9" w:rsidRPr="001D6731" w:rsidRDefault="007B5BF9" w:rsidP="007B5BF9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Schemat elektryczny transformatorów TR1 (TR2)</w:t>
      </w:r>
    </w:p>
    <w:p w:rsidR="009B2743" w:rsidRDefault="009B2743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1E7135" w:rsidRDefault="001E7135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1E7135" w:rsidRDefault="001E7135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1E7135" w:rsidRDefault="001E7135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1E7135" w:rsidRDefault="001E7135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1E7135" w:rsidRDefault="001E7135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1E7135" w:rsidRDefault="001E7135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44196" w:rsidRDefault="00C44196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44196" w:rsidRDefault="00C44196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44196" w:rsidRDefault="00C44196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44196" w:rsidRDefault="00C44196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44196" w:rsidRDefault="00C44196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44196" w:rsidRDefault="00C44196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44196" w:rsidRDefault="00C44196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44196" w:rsidRDefault="00C44196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44196" w:rsidRDefault="00C44196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C44196" w:rsidRDefault="00C44196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26F2B" w:rsidRDefault="00F26F2B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26F2B" w:rsidRDefault="00F26F2B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26F2B" w:rsidRDefault="00F26F2B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26F2B" w:rsidRDefault="00F26F2B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26F2B" w:rsidRDefault="00F26F2B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26F2B" w:rsidRDefault="00F26F2B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26F2B" w:rsidRDefault="00F26F2B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26F2B" w:rsidRDefault="00F26F2B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26F2B" w:rsidRDefault="00F26F2B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26F2B" w:rsidRDefault="00F26F2B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26F2B" w:rsidRDefault="00F26F2B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26F2B" w:rsidRDefault="00F26F2B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26F2B" w:rsidRDefault="00F26F2B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26F2B" w:rsidRDefault="00F26F2B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F26F2B" w:rsidRDefault="00F26F2B" w:rsidP="001E7135">
      <w:pPr>
        <w:pStyle w:val="Akapitzlist"/>
        <w:spacing w:after="0" w:line="300" w:lineRule="atLeast"/>
        <w:ind w:left="0"/>
        <w:rPr>
          <w:rFonts w:asciiTheme="minorHAnsi" w:hAnsiTheme="minorHAnsi" w:cs="Arial"/>
          <w:b/>
        </w:rPr>
      </w:pPr>
    </w:p>
    <w:p w:rsidR="00A842EC" w:rsidRPr="00EC7AB4" w:rsidRDefault="00FB0F40" w:rsidP="00526E8A">
      <w:pPr>
        <w:pStyle w:val="Akapitzlist"/>
        <w:spacing w:after="0" w:line="300" w:lineRule="atLeast"/>
        <w:ind w:left="0"/>
        <w:jc w:val="right"/>
        <w:rPr>
          <w:rFonts w:asciiTheme="minorHAnsi" w:hAnsiTheme="minorHAnsi" w:cs="Arial"/>
          <w:b/>
        </w:rPr>
      </w:pPr>
      <w:r w:rsidRPr="00EC7AB4">
        <w:rPr>
          <w:rFonts w:asciiTheme="minorHAnsi" w:hAnsiTheme="minorHAnsi" w:cs="Arial"/>
          <w:b/>
        </w:rPr>
        <w:lastRenderedPageBreak/>
        <w:t xml:space="preserve">Załącznik nr </w:t>
      </w:r>
      <w:r w:rsidR="007B5BF9">
        <w:rPr>
          <w:rFonts w:asciiTheme="minorHAnsi" w:hAnsiTheme="minorHAnsi" w:cs="Arial"/>
          <w:b/>
        </w:rPr>
        <w:t>2</w:t>
      </w:r>
      <w:r w:rsidR="00FF709A">
        <w:rPr>
          <w:rFonts w:asciiTheme="minorHAnsi" w:hAnsiTheme="minorHAnsi" w:cs="Arial"/>
          <w:b/>
        </w:rPr>
        <w:t xml:space="preserve"> do zapytania ofertowego</w:t>
      </w:r>
    </w:p>
    <w:p w:rsidR="00FB0F40" w:rsidRPr="00EC7AB4" w:rsidRDefault="00FB0F40" w:rsidP="00FB0F40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b/>
        </w:rPr>
      </w:pPr>
      <w:r w:rsidRPr="00EC7AB4">
        <w:rPr>
          <w:rFonts w:asciiTheme="minorHAnsi" w:hAnsiTheme="minorHAnsi" w:cs="Arial"/>
          <w:b/>
        </w:rPr>
        <w:t>FORMULARZ OFERTY</w:t>
      </w:r>
    </w:p>
    <w:p w:rsidR="00BD6A5B" w:rsidRPr="00EC7AB4" w:rsidRDefault="00BD6A5B" w:rsidP="00E070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sz w:val="22"/>
          <w:szCs w:val="22"/>
        </w:rPr>
      </w:pPr>
      <w:r w:rsidRPr="00EC7AB4">
        <w:rPr>
          <w:rFonts w:asciiTheme="minorHAnsi" w:eastAsia="Tahoma,Bold" w:hAnsiTheme="minorHAnsi" w:cs="Tahoma,Bold"/>
          <w:b/>
          <w:bCs/>
          <w:sz w:val="22"/>
          <w:szCs w:val="22"/>
        </w:rPr>
        <w:t>Dane dotyczące oferenta:</w:t>
      </w:r>
    </w:p>
    <w:p w:rsidR="00BD6A5B" w:rsidRPr="00EC7AB4" w:rsidRDefault="00BD6A5B" w:rsidP="00E070F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EC7AB4">
        <w:rPr>
          <w:rFonts w:asciiTheme="minorHAnsi" w:eastAsia="Tahoma,Bold" w:hAnsiTheme="minorHAnsi" w:cs="Tahoma"/>
          <w:sz w:val="22"/>
          <w:szCs w:val="22"/>
        </w:rPr>
        <w:t>Nazwa ....................................................................................................................</w:t>
      </w:r>
    </w:p>
    <w:p w:rsidR="00BD6A5B" w:rsidRPr="00EC7AB4" w:rsidRDefault="00BD6A5B" w:rsidP="00E070F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EC7AB4">
        <w:rPr>
          <w:rFonts w:asciiTheme="minorHAnsi" w:eastAsia="Tahoma,Bold" w:hAnsiTheme="minorHAnsi" w:cs="Tahoma"/>
          <w:sz w:val="22"/>
          <w:szCs w:val="22"/>
        </w:rPr>
        <w:t>Siedziba .................................................................................................................</w:t>
      </w:r>
    </w:p>
    <w:p w:rsidR="00BD6A5B" w:rsidRPr="00EC7AB4" w:rsidRDefault="00BD6A5B" w:rsidP="00E070F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EC7AB4">
        <w:rPr>
          <w:rFonts w:asciiTheme="minorHAnsi" w:eastAsia="Tahoma,Bold" w:hAnsiTheme="minorHAnsi" w:cs="Tahoma"/>
          <w:sz w:val="22"/>
          <w:szCs w:val="22"/>
        </w:rPr>
        <w:t>Nr telefonu/faksu ....................................................................................................</w:t>
      </w:r>
    </w:p>
    <w:p w:rsidR="00BD6A5B" w:rsidRPr="00EC7AB4" w:rsidRDefault="00BD6A5B" w:rsidP="00E070F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EC7AB4">
        <w:rPr>
          <w:rFonts w:asciiTheme="minorHAnsi" w:eastAsia="Tahoma,Bold" w:hAnsiTheme="minorHAnsi" w:cs="Tahoma"/>
          <w:sz w:val="22"/>
          <w:szCs w:val="22"/>
        </w:rPr>
        <w:t>nr NIP.....................................................................................................................</w:t>
      </w:r>
    </w:p>
    <w:p w:rsidR="00BD6A5B" w:rsidRPr="00EC7AB4" w:rsidRDefault="00BD6A5B" w:rsidP="00E070F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EC7AB4">
        <w:rPr>
          <w:rFonts w:asciiTheme="minorHAnsi" w:eastAsia="Tahoma,Bold" w:hAnsiTheme="minorHAnsi" w:cs="Tahoma"/>
          <w:sz w:val="22"/>
          <w:szCs w:val="22"/>
        </w:rPr>
        <w:t>adres e-mail: …………………………………………………………………………</w:t>
      </w:r>
    </w:p>
    <w:p w:rsidR="00BD6A5B" w:rsidRPr="00EC7AB4" w:rsidRDefault="00BD6A5B" w:rsidP="00E070F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EC7AB4">
        <w:rPr>
          <w:rFonts w:asciiTheme="minorHAnsi" w:eastAsia="Tahoma,Bold" w:hAnsiTheme="minorHAnsi" w:cs="Tahoma"/>
          <w:sz w:val="22"/>
          <w:szCs w:val="22"/>
        </w:rPr>
        <w:t>osoba do kontaktu .................................... nr tel. .............................. e-mail. ...............................</w:t>
      </w:r>
    </w:p>
    <w:p w:rsidR="00FB0F40" w:rsidRPr="00EC7AB4" w:rsidRDefault="00FB0F40" w:rsidP="00BD6A5B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</w:rPr>
      </w:pPr>
    </w:p>
    <w:p w:rsidR="00FB0F40" w:rsidRPr="004A715D" w:rsidRDefault="00FB0F40" w:rsidP="004A715D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4A715D">
        <w:rPr>
          <w:rFonts w:asciiTheme="minorHAnsi" w:eastAsia="Tahoma,Bold" w:hAnsiTheme="minorHAnsi" w:cs="Tahoma,Bold"/>
          <w:b/>
          <w:bCs/>
          <w:sz w:val="22"/>
          <w:szCs w:val="22"/>
        </w:rPr>
        <w:t>NINIEJSZYM SKŁADAMY</w:t>
      </w:r>
      <w:r w:rsidR="00BD6A5B" w:rsidRPr="004A715D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 OFERTĘ na </w:t>
      </w:r>
      <w:r w:rsidR="00C13784" w:rsidRPr="004A715D">
        <w:rPr>
          <w:rFonts w:asciiTheme="minorHAnsi" w:hAnsiTheme="minorHAnsi" w:cs="Arial"/>
          <w:b/>
          <w:sz w:val="22"/>
          <w:szCs w:val="22"/>
        </w:rPr>
        <w:t>wykonanie</w:t>
      </w:r>
      <w:r w:rsidR="004A715D" w:rsidRPr="004A715D">
        <w:rPr>
          <w:rFonts w:asciiTheme="minorHAnsi" w:hAnsiTheme="minorHAnsi" w:cs="Arial"/>
          <w:b/>
          <w:bCs/>
          <w:sz w:val="22"/>
          <w:szCs w:val="22"/>
        </w:rPr>
        <w:t xml:space="preserve">  modernizacji układów pomiarowo-rozliczeniowych energii potrzeb ogólnych 15kV</w:t>
      </w:r>
      <w:r w:rsidR="004A715D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BD6A5B" w:rsidRPr="004A715D">
        <w:rPr>
          <w:rFonts w:asciiTheme="minorHAnsi" w:hAnsiTheme="minorHAnsi"/>
          <w:b/>
          <w:sz w:val="22"/>
          <w:szCs w:val="22"/>
        </w:rPr>
        <w:t>dla Enea Połaniec S.A.</w:t>
      </w:r>
    </w:p>
    <w:p w:rsidR="00BD6A5B" w:rsidRPr="00EC7AB4" w:rsidRDefault="00BD6A5B" w:rsidP="00BD6A5B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</w:p>
    <w:p w:rsidR="00FB0F40" w:rsidRPr="00EC7AB4" w:rsidRDefault="00FB0F40" w:rsidP="00E070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EC7AB4">
        <w:rPr>
          <w:rFonts w:asciiTheme="minorHAnsi" w:eastAsia="Tahoma,Bold" w:hAnsiTheme="minorHAnsi" w:cs="Tahoma,Bold"/>
          <w:b/>
          <w:bCs/>
          <w:sz w:val="22"/>
          <w:szCs w:val="22"/>
        </w:rPr>
        <w:t>OŚWIADCZAMY</w:t>
      </w:r>
      <w:r w:rsidRPr="00EC7AB4">
        <w:rPr>
          <w:rFonts w:asciiTheme="minorHAnsi" w:eastAsia="Tahoma,Bold" w:hAnsiTheme="minorHAnsi" w:cs="Tahoma"/>
          <w:sz w:val="22"/>
          <w:szCs w:val="22"/>
        </w:rPr>
        <w:t xml:space="preserve">, że zapoznaliśmy się z </w:t>
      </w:r>
      <w:r w:rsidR="00BF5304" w:rsidRPr="00EC7AB4">
        <w:rPr>
          <w:rFonts w:asciiTheme="minorHAnsi" w:eastAsia="Tahoma,Bold" w:hAnsiTheme="minorHAnsi" w:cs="Tahoma"/>
          <w:sz w:val="22"/>
          <w:szCs w:val="22"/>
        </w:rPr>
        <w:t xml:space="preserve">zapytaniem   ofertowym </w:t>
      </w:r>
      <w:r w:rsidRPr="00EC7AB4">
        <w:rPr>
          <w:rFonts w:asciiTheme="minorHAnsi" w:eastAsia="Tahoma,Bold" w:hAnsiTheme="minorHAnsi" w:cs="Tahoma"/>
          <w:sz w:val="22"/>
          <w:szCs w:val="22"/>
        </w:rPr>
        <w:t xml:space="preserve"> oraz uznajemy się za związanych określonymi w nim postanowieniami i zasadami postępowania.</w:t>
      </w:r>
    </w:p>
    <w:p w:rsidR="00FB0F40" w:rsidRPr="00EC7AB4" w:rsidRDefault="00FB0F40" w:rsidP="00E070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C7AB4">
        <w:rPr>
          <w:rFonts w:asciiTheme="minorHAnsi" w:eastAsia="Tahoma,Bold" w:hAnsiTheme="minorHAnsi" w:cs="Tahoma,Bold"/>
          <w:b/>
          <w:bCs/>
          <w:sz w:val="22"/>
          <w:szCs w:val="22"/>
        </w:rPr>
        <w:t>NINIEJSZYM SKŁADAMY</w:t>
      </w:r>
      <w:r w:rsidRPr="00EC7AB4">
        <w:rPr>
          <w:rFonts w:asciiTheme="minorHAnsi" w:eastAsia="Tahoma,Bold" w:hAnsiTheme="minorHAnsi" w:cs="Tahoma,Bold"/>
          <w:bCs/>
          <w:sz w:val="22"/>
          <w:szCs w:val="22"/>
        </w:rPr>
        <w:t>:</w:t>
      </w:r>
    </w:p>
    <w:p w:rsidR="00BD6A5B" w:rsidRPr="00EC7AB4" w:rsidRDefault="00BD6A5B" w:rsidP="00E070F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C7AB4">
        <w:rPr>
          <w:rFonts w:asciiTheme="minorHAnsi" w:eastAsia="Tahoma,Bold" w:hAnsiTheme="minorHAnsi" w:cs="Tahoma,Bold"/>
          <w:bCs/>
          <w:sz w:val="22"/>
          <w:szCs w:val="22"/>
        </w:rPr>
        <w:t>Szczegółowy zakres przedmiotu oferty</w:t>
      </w:r>
      <w:r w:rsidR="00866B87" w:rsidRPr="00EC7AB4">
        <w:rPr>
          <w:rFonts w:asciiTheme="minorHAnsi" w:eastAsia="Tahoma,Bold" w:hAnsiTheme="minorHAnsi" w:cs="Tahoma,Bold"/>
          <w:bCs/>
          <w:sz w:val="22"/>
          <w:szCs w:val="22"/>
        </w:rPr>
        <w:t>.</w:t>
      </w:r>
    </w:p>
    <w:p w:rsidR="00090562" w:rsidRPr="00EC7AB4" w:rsidRDefault="00866B87" w:rsidP="00E070F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C7AB4">
        <w:rPr>
          <w:rFonts w:asciiTheme="minorHAnsi" w:eastAsia="Tahoma,Bold" w:hAnsiTheme="minorHAnsi" w:cs="Tahoma,Bold"/>
          <w:bCs/>
          <w:sz w:val="22"/>
          <w:szCs w:val="22"/>
        </w:rPr>
        <w:t xml:space="preserve">Wynagrodzenie ofertowe </w:t>
      </w:r>
    </w:p>
    <w:p w:rsidR="00FB0F40" w:rsidRPr="00EC7AB4" w:rsidRDefault="00FB0F40" w:rsidP="00E070F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C7AB4">
        <w:rPr>
          <w:rFonts w:asciiTheme="minorHAnsi" w:eastAsia="Tahoma,Bold" w:hAnsiTheme="minorHAnsi" w:cs="Tahoma,Bold"/>
          <w:bCs/>
          <w:sz w:val="22"/>
          <w:szCs w:val="22"/>
        </w:rPr>
        <w:t>Opis profilu działalności oferenta.</w:t>
      </w:r>
    </w:p>
    <w:p w:rsidR="00FB0F40" w:rsidRPr="00EC7AB4" w:rsidRDefault="00FB0F40" w:rsidP="00E070F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C7AB4">
        <w:rPr>
          <w:rFonts w:asciiTheme="minorHAnsi" w:eastAsia="Tahoma,Bold" w:hAnsiTheme="minorHAnsi" w:cs="Tahoma,Bold"/>
          <w:bCs/>
          <w:sz w:val="22"/>
          <w:szCs w:val="22"/>
        </w:rPr>
        <w:t xml:space="preserve">Oświadczenie o profilu działalności zbliżonym do będącego przedmiotem przetargu, realizowanym  o wartości sprzedaży usług nie niższej niż </w:t>
      </w:r>
      <w:r w:rsidR="009E1DB4" w:rsidRPr="00EC7AB4">
        <w:rPr>
          <w:rFonts w:asciiTheme="minorHAnsi" w:eastAsia="Tahoma,Bold" w:hAnsiTheme="minorHAnsi" w:cs="Tahoma,Bold"/>
          <w:bCs/>
          <w:sz w:val="22"/>
          <w:szCs w:val="22"/>
        </w:rPr>
        <w:t>2</w:t>
      </w:r>
      <w:r w:rsidRPr="00EC7AB4">
        <w:rPr>
          <w:rFonts w:asciiTheme="minorHAnsi" w:eastAsia="Tahoma,Bold" w:hAnsiTheme="minorHAnsi" w:cs="Tahoma,Bold"/>
          <w:bCs/>
          <w:sz w:val="22"/>
          <w:szCs w:val="22"/>
        </w:rPr>
        <w:t xml:space="preserve">00.000 zł  netto rocznie. </w:t>
      </w:r>
    </w:p>
    <w:p w:rsidR="00FB0F40" w:rsidRPr="00EC7AB4" w:rsidRDefault="00FB0F40" w:rsidP="00E070F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C7AB4">
        <w:rPr>
          <w:rFonts w:asciiTheme="minorHAnsi" w:eastAsia="Tahoma,Bold" w:hAnsiTheme="minorHAnsi" w:cs="Tahoma,Bold"/>
          <w:bCs/>
          <w:sz w:val="22"/>
          <w:szCs w:val="22"/>
        </w:rPr>
        <w:t xml:space="preserve">Referencje dla wykonanych usług o profilu zbliżonym do usług będących przedmiotem przetargu, potwierdzające posiadanie przez oferenta co najmniej 3-letniego doświadczenia poświadczone co najmniej </w:t>
      </w:r>
      <w:r w:rsidR="00090562" w:rsidRPr="00EC7AB4">
        <w:rPr>
          <w:rFonts w:asciiTheme="minorHAnsi" w:eastAsia="Tahoma,Bold" w:hAnsiTheme="minorHAnsi" w:cs="Tahoma,Bold"/>
          <w:bCs/>
          <w:sz w:val="22"/>
          <w:szCs w:val="22"/>
        </w:rPr>
        <w:t xml:space="preserve">dwoma  </w:t>
      </w:r>
      <w:r w:rsidRPr="00EC7AB4">
        <w:rPr>
          <w:rFonts w:asciiTheme="minorHAnsi" w:eastAsia="Tahoma,Bold" w:hAnsiTheme="minorHAnsi" w:cs="Tahoma,Bold"/>
          <w:bCs/>
          <w:sz w:val="22"/>
          <w:szCs w:val="22"/>
        </w:rPr>
        <w:t xml:space="preserve">listami referencyjnymi, (które zawierają kwoty z umów) dla realizowanych usług o wartości łącznej nie niższej niż </w:t>
      </w:r>
      <w:r w:rsidR="00090562" w:rsidRPr="00EC7AB4">
        <w:rPr>
          <w:rFonts w:asciiTheme="minorHAnsi" w:eastAsia="Tahoma,Bold" w:hAnsiTheme="minorHAnsi" w:cs="Tahoma,Bold"/>
          <w:bCs/>
          <w:sz w:val="22"/>
          <w:szCs w:val="22"/>
        </w:rPr>
        <w:t>200</w:t>
      </w:r>
      <w:r w:rsidRPr="00EC7AB4">
        <w:rPr>
          <w:rFonts w:asciiTheme="minorHAnsi" w:eastAsia="Tahoma,Bold" w:hAnsiTheme="minorHAnsi" w:cs="Tahoma,Bold"/>
          <w:bCs/>
          <w:sz w:val="22"/>
          <w:szCs w:val="22"/>
        </w:rPr>
        <w:t xml:space="preserve">.000 zł netto.  </w:t>
      </w:r>
    </w:p>
    <w:p w:rsidR="00866B87" w:rsidRPr="00EC7AB4" w:rsidRDefault="00866B87" w:rsidP="00E070F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C7AB4">
        <w:rPr>
          <w:rFonts w:asciiTheme="minorHAnsi" w:eastAsia="Tahoma,Bold" w:hAnsiTheme="minorHAnsi" w:cs="Tahoma,Bold"/>
          <w:bCs/>
          <w:sz w:val="22"/>
          <w:szCs w:val="22"/>
        </w:rPr>
        <w:t>Aktualny odpis z KRS lub oświadczenie o prowadzeniu działalności gospodarczej.</w:t>
      </w:r>
    </w:p>
    <w:p w:rsidR="00866B87" w:rsidRPr="00EC7AB4" w:rsidRDefault="00866B87" w:rsidP="00E070F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C7AB4">
        <w:rPr>
          <w:rFonts w:asciiTheme="minorHAnsi" w:eastAsia="Tahoma,Bold" w:hAnsiTheme="minorHAnsi" w:cs="Tahoma,Bold"/>
          <w:bCs/>
          <w:sz w:val="22"/>
          <w:szCs w:val="22"/>
        </w:rPr>
        <w:t>Informację o wynikach finansowych oferenta za lata 2014-2016 w formie oświadczenia Zarządu lub właściciela,</w:t>
      </w:r>
    </w:p>
    <w:p w:rsidR="00866B87" w:rsidRPr="00EC7AB4" w:rsidRDefault="00866B87" w:rsidP="00E070F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C7AB4">
        <w:rPr>
          <w:rFonts w:asciiTheme="minorHAnsi" w:eastAsia="Tahoma,Bold" w:hAnsiTheme="minorHAnsi" w:cs="Tahoma,Bold"/>
          <w:bCs/>
          <w:sz w:val="22"/>
          <w:szCs w:val="22"/>
        </w:rPr>
        <w:t>Oświadczenie oferenta o niezaleganiu ze składkami ZUS i podatkami,</w:t>
      </w:r>
    </w:p>
    <w:p w:rsidR="00866B87" w:rsidRPr="00EC7AB4" w:rsidRDefault="00866B87" w:rsidP="00E070F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C7AB4">
        <w:rPr>
          <w:rFonts w:asciiTheme="minorHAnsi" w:eastAsia="Tahoma,Bold" w:hAnsiTheme="minorHAnsi" w:cs="Tahoma,Bold"/>
          <w:bCs/>
          <w:sz w:val="22"/>
          <w:szCs w:val="22"/>
        </w:rPr>
        <w:t xml:space="preserve">Oświadczenie o związaniu niniejszą ofertą przez okres co najmniej </w:t>
      </w:r>
      <w:r w:rsidR="009E1DB4" w:rsidRPr="00EC7AB4">
        <w:rPr>
          <w:rFonts w:asciiTheme="minorHAnsi" w:eastAsia="Tahoma,Bold" w:hAnsiTheme="minorHAnsi" w:cs="Tahoma,Bold"/>
          <w:bCs/>
          <w:sz w:val="22"/>
          <w:szCs w:val="22"/>
        </w:rPr>
        <w:t>6</w:t>
      </w:r>
      <w:r w:rsidRPr="00EC7AB4">
        <w:rPr>
          <w:rFonts w:asciiTheme="minorHAnsi" w:eastAsia="Tahoma,Bold" w:hAnsiTheme="minorHAnsi" w:cs="Tahoma,Bold"/>
          <w:bCs/>
          <w:sz w:val="22"/>
          <w:szCs w:val="22"/>
        </w:rPr>
        <w:t>0 dni od daty upływu terminu składania ofert.</w:t>
      </w:r>
    </w:p>
    <w:p w:rsidR="00866B87" w:rsidRPr="00EC7AB4" w:rsidRDefault="00866B87" w:rsidP="00E070F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C7AB4">
        <w:rPr>
          <w:rFonts w:asciiTheme="minorHAnsi" w:eastAsia="Tahoma,Bold" w:hAnsiTheme="minorHAnsi" w:cs="Tahoma,Bold"/>
          <w:bCs/>
          <w:sz w:val="22"/>
          <w:szCs w:val="22"/>
        </w:rPr>
        <w:t xml:space="preserve">Oświadczenie że </w:t>
      </w:r>
      <w:r w:rsidR="009C2304" w:rsidRPr="00EC7AB4">
        <w:rPr>
          <w:rFonts w:asciiTheme="minorHAnsi" w:eastAsia="Tahoma,Bold" w:hAnsiTheme="minorHAnsi" w:cs="Tahoma,Bold"/>
          <w:bCs/>
          <w:sz w:val="22"/>
          <w:szCs w:val="22"/>
        </w:rPr>
        <w:t xml:space="preserve">oferent </w:t>
      </w:r>
      <w:r w:rsidRPr="00EC7AB4">
        <w:rPr>
          <w:rFonts w:asciiTheme="minorHAnsi" w:eastAsia="Tahoma,Bold" w:hAnsiTheme="minorHAnsi" w:cs="Tahoma,Bold"/>
          <w:bCs/>
          <w:sz w:val="22"/>
          <w:szCs w:val="22"/>
        </w:rPr>
        <w:t>jest czynnym podatnikiem VAT zgodnie z postanowieniami ustawy o podatku VAT.</w:t>
      </w:r>
    </w:p>
    <w:p w:rsidR="00327F56" w:rsidRPr="00EC7AB4" w:rsidRDefault="00090562" w:rsidP="00E070F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C7AB4">
        <w:rPr>
          <w:rFonts w:asciiTheme="minorHAnsi" w:eastAsia="Tahoma,Bold" w:hAnsiTheme="minorHAnsi" w:cs="Tahoma,Bold"/>
          <w:bCs/>
          <w:sz w:val="22"/>
          <w:szCs w:val="22"/>
        </w:rPr>
        <w:t xml:space="preserve">Oświadczenia   zawarte   w  pkt. 12.6   ogłoszenia </w:t>
      </w:r>
    </w:p>
    <w:p w:rsidR="00FB0F40" w:rsidRPr="00EC7AB4" w:rsidRDefault="00FB0F40" w:rsidP="00E070F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sz w:val="22"/>
          <w:szCs w:val="22"/>
        </w:rPr>
      </w:pPr>
      <w:r w:rsidRPr="00EC7AB4">
        <w:rPr>
          <w:rFonts w:asciiTheme="minorHAnsi" w:eastAsia="Tahoma,Bold" w:hAnsiTheme="minorHAnsi" w:cs="Tahoma,Bold"/>
          <w:bCs/>
          <w:sz w:val="22"/>
          <w:szCs w:val="22"/>
        </w:rPr>
        <w:t xml:space="preserve">Ważne polisę OC na kwotę nie niższą niż </w:t>
      </w:r>
      <w:r w:rsidR="00EC7AB4">
        <w:rPr>
          <w:rFonts w:asciiTheme="minorHAnsi" w:eastAsia="Tahoma,Bold" w:hAnsiTheme="minorHAnsi" w:cs="Tahoma,Bold"/>
          <w:bCs/>
          <w:sz w:val="22"/>
          <w:szCs w:val="22"/>
        </w:rPr>
        <w:t>2</w:t>
      </w:r>
      <w:r w:rsidRPr="00EC7AB4">
        <w:rPr>
          <w:rFonts w:asciiTheme="minorHAnsi" w:eastAsia="Tahoma,Bold" w:hAnsiTheme="minorHAnsi" w:cs="Tahoma,Bold"/>
          <w:bCs/>
          <w:sz w:val="22"/>
          <w:szCs w:val="22"/>
        </w:rPr>
        <w:t>.000.000 zł (poza polisami obowiązkowymi OC) lub oświadczenie, że oferent będzie posiadał taką polisę przez cały okres świadczenia usług.</w:t>
      </w:r>
    </w:p>
    <w:p w:rsidR="00FB0F40" w:rsidRPr="00EC7AB4" w:rsidRDefault="00FB0F40" w:rsidP="00E070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EC7AB4">
        <w:rPr>
          <w:rFonts w:asciiTheme="minorHAnsi" w:eastAsia="Tahoma,Bold" w:hAnsiTheme="minorHAnsi" w:cs="Tahoma,Bold"/>
          <w:bCs/>
          <w:sz w:val="22"/>
          <w:szCs w:val="22"/>
          <w:vertAlign w:val="superscript"/>
        </w:rPr>
        <w:t>1</w:t>
      </w:r>
      <w:r w:rsidRPr="00EC7AB4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PEŁNOMOCNIKIEM oferentów </w:t>
      </w:r>
      <w:r w:rsidRPr="00EC7AB4">
        <w:rPr>
          <w:rFonts w:asciiTheme="minorHAnsi" w:eastAsia="Tahoma,Bold" w:hAnsiTheme="minorHAnsi" w:cs="Tahoma"/>
          <w:sz w:val="22"/>
          <w:szCs w:val="22"/>
        </w:rPr>
        <w:t>uprawnionym do reprezentowania wszystkich oferentów ubiegających się wspólnie o udzielenie zamówienia oraz do zawarcia umowy</w:t>
      </w:r>
      <w:r w:rsidRPr="00EC7AB4">
        <w:rPr>
          <w:rFonts w:asciiTheme="minorHAnsi" w:eastAsia="Tahoma,Bold" w:hAnsiTheme="minorHAnsi" w:cs="Tahoma"/>
          <w:sz w:val="22"/>
          <w:szCs w:val="22"/>
          <w:vertAlign w:val="superscript"/>
        </w:rPr>
        <w:t>2</w:t>
      </w:r>
      <w:r w:rsidRPr="00EC7AB4">
        <w:rPr>
          <w:rFonts w:asciiTheme="minorHAnsi" w:eastAsia="Tahoma,Bold" w:hAnsiTheme="minorHAnsi" w:cs="Tahoma"/>
          <w:sz w:val="22"/>
          <w:szCs w:val="22"/>
        </w:rPr>
        <w:t xml:space="preserve"> jest: ____________________________________________________________</w:t>
      </w:r>
    </w:p>
    <w:p w:rsidR="00FB0F40" w:rsidRPr="00EC7AB4" w:rsidRDefault="00FB0F40" w:rsidP="00FB0F40">
      <w:pPr>
        <w:pStyle w:val="Tekstprzypisudolnego"/>
        <w:spacing w:line="240" w:lineRule="auto"/>
        <w:ind w:left="357"/>
        <w:rPr>
          <w:rFonts w:asciiTheme="minorHAnsi" w:hAnsiTheme="minorHAnsi"/>
          <w:i/>
          <w:sz w:val="22"/>
          <w:szCs w:val="22"/>
        </w:rPr>
      </w:pPr>
      <w:r w:rsidRPr="00EC7AB4">
        <w:rPr>
          <w:rStyle w:val="Odwoanieprzypisudolnego"/>
          <w:rFonts w:asciiTheme="minorHAnsi" w:eastAsiaTheme="majorEastAsia" w:hAnsiTheme="minorHAnsi"/>
          <w:i/>
          <w:sz w:val="22"/>
          <w:szCs w:val="22"/>
        </w:rPr>
        <w:footnoteRef/>
      </w:r>
      <w:r w:rsidRPr="00EC7AB4">
        <w:rPr>
          <w:rFonts w:asciiTheme="minorHAnsi" w:hAnsiTheme="minorHAnsi"/>
          <w:i/>
          <w:sz w:val="22"/>
          <w:szCs w:val="22"/>
        </w:rPr>
        <w:t xml:space="preserve"> dotyczy oferentów wspólnie ubiegających się o udzielenie zamówienia</w:t>
      </w:r>
    </w:p>
    <w:p w:rsidR="00FB0F40" w:rsidRPr="00EC7AB4" w:rsidRDefault="00FB0F40" w:rsidP="00FB0F40">
      <w:pPr>
        <w:autoSpaceDE w:val="0"/>
        <w:autoSpaceDN w:val="0"/>
        <w:ind w:left="357"/>
        <w:rPr>
          <w:rFonts w:asciiTheme="minorHAnsi" w:hAnsiTheme="minorHAnsi"/>
          <w:i/>
          <w:sz w:val="22"/>
          <w:szCs w:val="22"/>
        </w:rPr>
      </w:pPr>
      <w:r w:rsidRPr="00EC7AB4">
        <w:rPr>
          <w:rFonts w:asciiTheme="minorHAnsi" w:hAnsiTheme="minorHAnsi"/>
          <w:i/>
          <w:sz w:val="22"/>
          <w:szCs w:val="22"/>
          <w:vertAlign w:val="superscript"/>
        </w:rPr>
        <w:t>2</w:t>
      </w:r>
      <w:r w:rsidRPr="00EC7AB4">
        <w:rPr>
          <w:rFonts w:asciiTheme="minorHAnsi" w:hAnsiTheme="minorHAnsi"/>
          <w:i/>
          <w:sz w:val="22"/>
          <w:szCs w:val="22"/>
        </w:rPr>
        <w:t xml:space="preserve"> niepotrzebne skreślić</w:t>
      </w:r>
    </w:p>
    <w:p w:rsidR="00FB0F40" w:rsidRPr="00EC7AB4" w:rsidRDefault="00C330C9" w:rsidP="00E070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EC7AB4">
        <w:rPr>
          <w:rFonts w:asciiTheme="minorHAnsi" w:eastAsia="Tahoma,Bold" w:hAnsiTheme="minorHAnsi" w:cs="Tahoma,Bold"/>
          <w:b/>
          <w:bCs/>
          <w:sz w:val="22"/>
          <w:szCs w:val="22"/>
        </w:rPr>
        <w:t>N</w:t>
      </w:r>
      <w:r w:rsidR="00FB0F40" w:rsidRPr="00EC7AB4">
        <w:rPr>
          <w:rFonts w:asciiTheme="minorHAnsi" w:eastAsia="Tahoma,Bold" w:hAnsiTheme="minorHAnsi" w:cs="Tahoma"/>
          <w:sz w:val="22"/>
          <w:szCs w:val="22"/>
        </w:rPr>
        <w:t>iniejsz</w:t>
      </w:r>
      <w:r w:rsidRPr="00EC7AB4">
        <w:rPr>
          <w:rFonts w:asciiTheme="minorHAnsi" w:eastAsia="Tahoma,Bold" w:hAnsiTheme="minorHAnsi" w:cs="Tahoma"/>
          <w:sz w:val="22"/>
          <w:szCs w:val="22"/>
        </w:rPr>
        <w:t>ą ofertę</w:t>
      </w:r>
      <w:r w:rsidR="00FB0F40" w:rsidRPr="00EC7AB4">
        <w:rPr>
          <w:rFonts w:asciiTheme="minorHAnsi" w:eastAsia="Tahoma,Bold" w:hAnsiTheme="minorHAnsi" w:cs="Tahoma"/>
          <w:sz w:val="22"/>
          <w:szCs w:val="22"/>
        </w:rPr>
        <w:t xml:space="preserve"> wraz z załącznikami składamy na ___ kolejno ponumerowanych stronach.</w:t>
      </w:r>
    </w:p>
    <w:p w:rsidR="00FB0F40" w:rsidRPr="00EC7AB4" w:rsidRDefault="00FB0F40" w:rsidP="00E070F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EC7AB4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ZAŁĄCZNIKAMI </w:t>
      </w:r>
      <w:r w:rsidRPr="00EC7AB4">
        <w:rPr>
          <w:rFonts w:asciiTheme="minorHAnsi" w:eastAsia="Tahoma,Bold" w:hAnsiTheme="minorHAnsi" w:cs="Tahoma"/>
          <w:sz w:val="22"/>
          <w:szCs w:val="22"/>
        </w:rPr>
        <w:t>do niniejsze</w:t>
      </w:r>
      <w:r w:rsidR="00C330C9" w:rsidRPr="00EC7AB4">
        <w:rPr>
          <w:rFonts w:asciiTheme="minorHAnsi" w:eastAsia="Tahoma,Bold" w:hAnsiTheme="minorHAnsi" w:cs="Tahoma"/>
          <w:sz w:val="22"/>
          <w:szCs w:val="22"/>
        </w:rPr>
        <w:t xml:space="preserve">j oferty </w:t>
      </w:r>
      <w:r w:rsidRPr="00EC7AB4">
        <w:rPr>
          <w:rFonts w:asciiTheme="minorHAnsi" w:eastAsia="Tahoma,Bold" w:hAnsiTheme="minorHAnsi" w:cs="Tahoma"/>
          <w:sz w:val="22"/>
          <w:szCs w:val="22"/>
        </w:rPr>
        <w:t xml:space="preserve"> są:</w:t>
      </w:r>
    </w:p>
    <w:p w:rsidR="00FB0F40" w:rsidRPr="00EC7AB4" w:rsidRDefault="00FB0F40" w:rsidP="00C32BEF">
      <w:pPr>
        <w:widowControl w:val="0"/>
        <w:autoSpaceDE w:val="0"/>
        <w:autoSpaceDN w:val="0"/>
        <w:adjustRightInd w:val="0"/>
        <w:jc w:val="both"/>
        <w:textAlignment w:val="baseline"/>
        <w:rPr>
          <w:rFonts w:asciiTheme="minorHAnsi" w:eastAsia="Tahoma,Bold" w:hAnsiTheme="minorHAnsi" w:cs="Tahoma"/>
          <w:sz w:val="22"/>
          <w:szCs w:val="22"/>
        </w:rPr>
      </w:pPr>
      <w:r w:rsidRPr="00EC7AB4">
        <w:rPr>
          <w:rFonts w:asciiTheme="minorHAnsi" w:eastAsia="Tahoma,Bold" w:hAnsiTheme="minorHAnsi" w:cs="Tahoma,Bold"/>
          <w:b/>
          <w:bCs/>
          <w:sz w:val="22"/>
          <w:szCs w:val="22"/>
        </w:rPr>
        <w:t xml:space="preserve">    </w:t>
      </w:r>
      <w:r w:rsidR="00BD6A5B" w:rsidRPr="001C5095">
        <w:rPr>
          <w:rFonts w:asciiTheme="minorHAnsi" w:eastAsia="Tahoma,Bold" w:hAnsiTheme="minorHAnsi" w:cs="Tahoma,Bold"/>
          <w:b/>
          <w:bCs/>
          <w:sz w:val="22"/>
          <w:szCs w:val="22"/>
        </w:rPr>
        <w:t>Dok</w:t>
      </w:r>
      <w:r w:rsidR="001C5095" w:rsidRPr="001C5095">
        <w:rPr>
          <w:rFonts w:asciiTheme="minorHAnsi" w:eastAsia="Tahoma,Bold" w:hAnsiTheme="minorHAnsi" w:cs="Tahoma,Bold"/>
          <w:b/>
          <w:bCs/>
          <w:sz w:val="22"/>
          <w:szCs w:val="22"/>
        </w:rPr>
        <w:t>umenty wymienione w pkt 4.</w:t>
      </w:r>
    </w:p>
    <w:p w:rsidR="00FB0F40" w:rsidRPr="00EC7AB4" w:rsidRDefault="00FB0F40" w:rsidP="00FB0F40">
      <w:pPr>
        <w:rPr>
          <w:rFonts w:asciiTheme="minorHAnsi" w:hAnsiTheme="minorHAnsi"/>
          <w:sz w:val="22"/>
          <w:szCs w:val="22"/>
        </w:rPr>
      </w:pPr>
      <w:r w:rsidRPr="00EC7AB4">
        <w:rPr>
          <w:rFonts w:asciiTheme="minorHAnsi" w:eastAsia="Tahoma,Bold" w:hAnsiTheme="minorHAnsi" w:cs="Tahoma"/>
          <w:sz w:val="22"/>
          <w:szCs w:val="22"/>
        </w:rPr>
        <w:t>__________________________________</w:t>
      </w:r>
      <w:r w:rsidRPr="00EC7AB4">
        <w:rPr>
          <w:rFonts w:asciiTheme="minorHAnsi" w:hAnsiTheme="minorHAnsi"/>
          <w:sz w:val="22"/>
          <w:szCs w:val="22"/>
        </w:rPr>
        <w:t xml:space="preserve">    </w:t>
      </w:r>
      <w:r w:rsidRPr="00EC7AB4">
        <w:rPr>
          <w:rFonts w:asciiTheme="minorHAnsi" w:eastAsia="Tahoma,Bold" w:hAnsiTheme="minorHAnsi" w:cs="Tahoma"/>
          <w:sz w:val="22"/>
          <w:szCs w:val="22"/>
        </w:rPr>
        <w:t>__________________ dnia __ __ _____ roku</w:t>
      </w:r>
    </w:p>
    <w:p w:rsidR="00EF1B10" w:rsidRPr="00EC7AB4" w:rsidRDefault="00FB0F40" w:rsidP="00FB0F40">
      <w:pPr>
        <w:jc w:val="center"/>
        <w:rPr>
          <w:rFonts w:asciiTheme="minorHAnsi" w:eastAsia="Tahoma,Bold" w:hAnsiTheme="minorHAnsi" w:cs="Tahoma"/>
          <w:sz w:val="22"/>
          <w:szCs w:val="22"/>
        </w:rPr>
      </w:pPr>
      <w:r w:rsidRPr="00EC7AB4">
        <w:rPr>
          <w:rFonts w:asciiTheme="minorHAnsi" w:eastAsia="Tahoma,Bold" w:hAnsiTheme="minorHAnsi" w:cs="Tahoma"/>
          <w:sz w:val="22"/>
          <w:szCs w:val="22"/>
        </w:rPr>
        <w:t xml:space="preserve"> (podpis oferenta/pełnomocnika oferenta</w:t>
      </w:r>
    </w:p>
    <w:p w:rsidR="009E1DB4" w:rsidRPr="00EC7AB4" w:rsidRDefault="00EF1B10" w:rsidP="009E1DB4">
      <w:pPr>
        <w:spacing w:after="160" w:line="259" w:lineRule="auto"/>
        <w:jc w:val="right"/>
        <w:rPr>
          <w:rFonts w:asciiTheme="minorHAnsi" w:hAnsiTheme="minorHAnsi" w:cs="Arial"/>
          <w:b/>
          <w:sz w:val="22"/>
          <w:szCs w:val="22"/>
        </w:rPr>
      </w:pPr>
      <w:r w:rsidRPr="00EC7AB4">
        <w:rPr>
          <w:rFonts w:asciiTheme="minorHAnsi" w:eastAsia="Tahoma,Bold" w:hAnsiTheme="minorHAnsi" w:cs="Tahoma"/>
          <w:sz w:val="22"/>
          <w:szCs w:val="22"/>
        </w:rPr>
        <w:br w:type="page"/>
      </w:r>
      <w:r w:rsidR="007B5BF9">
        <w:rPr>
          <w:rFonts w:asciiTheme="minorHAnsi" w:hAnsiTheme="minorHAnsi" w:cs="Arial"/>
          <w:b/>
          <w:sz w:val="22"/>
          <w:szCs w:val="22"/>
        </w:rPr>
        <w:lastRenderedPageBreak/>
        <w:t>Załącznik   nr   3</w:t>
      </w:r>
      <w:r w:rsidR="009E1DB4" w:rsidRPr="00EC7AB4">
        <w:rPr>
          <w:rFonts w:asciiTheme="minorHAnsi" w:hAnsiTheme="minorHAnsi" w:cs="Arial"/>
          <w:b/>
          <w:sz w:val="22"/>
          <w:szCs w:val="22"/>
        </w:rPr>
        <w:t xml:space="preserve">    do   zapytania  ofertowego </w:t>
      </w:r>
    </w:p>
    <w:p w:rsidR="001E7135" w:rsidRDefault="001E7135" w:rsidP="001E7135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</w:p>
    <w:p w:rsidR="009E1DB4" w:rsidRPr="00EC7AB4" w:rsidRDefault="009E1DB4" w:rsidP="001E7135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EC7AB4">
        <w:rPr>
          <w:rFonts w:asciiTheme="minorHAnsi" w:hAnsiTheme="minorHAnsi" w:cs="Arial"/>
          <w:b/>
          <w:sz w:val="22"/>
          <w:szCs w:val="22"/>
        </w:rPr>
        <w:t>Projekt   umowy</w:t>
      </w:r>
    </w:p>
    <w:p w:rsidR="009E1DB4" w:rsidRPr="00EC7AB4" w:rsidRDefault="00094D46" w:rsidP="001E7135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Umowa nr DZ/O/………</w:t>
      </w:r>
      <w:r w:rsidR="009E1DB4" w:rsidRPr="00EC7AB4">
        <w:rPr>
          <w:rFonts w:asciiTheme="minorHAnsi" w:hAnsiTheme="minorHAnsi" w:cs="Arial"/>
          <w:b/>
          <w:sz w:val="22"/>
          <w:szCs w:val="22"/>
        </w:rPr>
        <w:t>.</w:t>
      </w:r>
      <w:r>
        <w:rPr>
          <w:rFonts w:asciiTheme="minorHAnsi" w:hAnsiTheme="minorHAnsi" w:cs="Arial"/>
          <w:b/>
          <w:sz w:val="22"/>
          <w:szCs w:val="22"/>
        </w:rPr>
        <w:t>/………………….</w:t>
      </w:r>
      <w:r w:rsidR="009E1DB4" w:rsidRPr="00EC7AB4">
        <w:rPr>
          <w:rFonts w:asciiTheme="minorHAnsi" w:hAnsiTheme="minorHAnsi" w:cs="Arial"/>
          <w:b/>
          <w:sz w:val="22"/>
          <w:szCs w:val="22"/>
        </w:rPr>
        <w:t>/2018/……………………………/3112</w:t>
      </w:r>
    </w:p>
    <w:p w:rsidR="009E1DB4" w:rsidRPr="00EC7AB4" w:rsidRDefault="009E1DB4" w:rsidP="001E7135">
      <w:pPr>
        <w:spacing w:after="120"/>
        <w:jc w:val="center"/>
        <w:rPr>
          <w:rFonts w:asciiTheme="minorHAnsi" w:hAnsiTheme="minorHAnsi" w:cs="Arial"/>
          <w:b/>
          <w:sz w:val="22"/>
          <w:szCs w:val="22"/>
        </w:rPr>
      </w:pPr>
      <w:r w:rsidRPr="00EC7AB4">
        <w:rPr>
          <w:rFonts w:asciiTheme="minorHAnsi" w:hAnsiTheme="minorHAnsi" w:cs="Arial"/>
          <w:b/>
          <w:sz w:val="22"/>
          <w:szCs w:val="22"/>
        </w:rPr>
        <w:t>(zwana dalej "Umową")</w:t>
      </w:r>
    </w:p>
    <w:p w:rsidR="009E1DB4" w:rsidRPr="00EC7AB4" w:rsidRDefault="009E1DB4" w:rsidP="001E7135">
      <w:pPr>
        <w:spacing w:after="120"/>
        <w:rPr>
          <w:rFonts w:asciiTheme="minorHAnsi" w:hAnsiTheme="minorHAnsi" w:cs="Arial"/>
          <w:b/>
          <w:sz w:val="22"/>
          <w:szCs w:val="22"/>
        </w:rPr>
      </w:pP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zawarta w Zawadzie w dniu …………………………  2018 roku, pomiędzy:</w:t>
      </w: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Enea Elektrownia Połaniec Spółka Akcyjna (skrót firmy: Enea Połaniec S.A.) z siedzibą: Zawada 26, 28-230 Połaniec, zarejestrowaną pod numerem KRS 0000053769 przez Sąd Rejonowy w Kielcach, X Wydział Gospodarczy Krajowego Rejestru Sądowego, kapitał zakładowy 713 500 000 zł w całości wpłacony, NIP: 866-00-01-429, zwaną dalej „Zamawiającym”, którą reprezentują:</w:t>
      </w:r>
    </w:p>
    <w:p w:rsidR="009E1DB4" w:rsidRPr="00C462C7" w:rsidRDefault="009E1DB4" w:rsidP="00094D46">
      <w:pPr>
        <w:rPr>
          <w:rFonts w:asciiTheme="minorHAnsi" w:hAnsiTheme="minorHAnsi" w:cs="Arial"/>
          <w:sz w:val="22"/>
          <w:szCs w:val="22"/>
        </w:rPr>
      </w:pPr>
      <w:r w:rsidRPr="00C44196">
        <w:rPr>
          <w:rFonts w:asciiTheme="minorHAnsi" w:hAnsiTheme="minorHAnsi" w:cs="Arial"/>
          <w:b/>
          <w:sz w:val="22"/>
          <w:szCs w:val="22"/>
        </w:rPr>
        <w:t>Marek Ryński</w:t>
      </w:r>
      <w:r w:rsidRPr="00C462C7">
        <w:rPr>
          <w:rFonts w:asciiTheme="minorHAnsi" w:hAnsiTheme="minorHAnsi" w:cs="Arial"/>
          <w:sz w:val="22"/>
          <w:szCs w:val="22"/>
        </w:rPr>
        <w:t xml:space="preserve">         </w:t>
      </w:r>
      <w:r w:rsidRPr="00C462C7">
        <w:rPr>
          <w:rFonts w:asciiTheme="minorHAnsi" w:hAnsiTheme="minorHAnsi" w:cs="Arial"/>
          <w:sz w:val="22"/>
          <w:szCs w:val="22"/>
        </w:rPr>
        <w:tab/>
        <w:t>-</w:t>
      </w:r>
      <w:r w:rsidRPr="00C462C7">
        <w:rPr>
          <w:rFonts w:asciiTheme="minorHAnsi" w:hAnsiTheme="minorHAnsi" w:cs="Arial"/>
          <w:sz w:val="22"/>
          <w:szCs w:val="22"/>
        </w:rPr>
        <w:tab/>
        <w:t>Wiceprezes Zarządu</w:t>
      </w:r>
    </w:p>
    <w:p w:rsidR="009E1DB4" w:rsidRPr="00C462C7" w:rsidRDefault="009E1DB4" w:rsidP="00094D46">
      <w:pPr>
        <w:rPr>
          <w:rFonts w:asciiTheme="minorHAnsi" w:hAnsiTheme="minorHAnsi" w:cs="Arial"/>
          <w:sz w:val="22"/>
          <w:szCs w:val="22"/>
        </w:rPr>
      </w:pPr>
      <w:r w:rsidRPr="00C44196">
        <w:rPr>
          <w:rFonts w:asciiTheme="minorHAnsi" w:hAnsiTheme="minorHAnsi" w:cs="Arial"/>
          <w:b/>
          <w:sz w:val="22"/>
          <w:szCs w:val="22"/>
        </w:rPr>
        <w:t>Mirosław Jabłoński</w:t>
      </w:r>
      <w:r w:rsidRPr="00C462C7">
        <w:rPr>
          <w:rFonts w:asciiTheme="minorHAnsi" w:hAnsiTheme="minorHAnsi" w:cs="Arial"/>
          <w:sz w:val="22"/>
          <w:szCs w:val="22"/>
        </w:rPr>
        <w:tab/>
        <w:t>-</w:t>
      </w:r>
      <w:r w:rsidRPr="00C462C7">
        <w:rPr>
          <w:rFonts w:asciiTheme="minorHAnsi" w:hAnsiTheme="minorHAnsi" w:cs="Arial"/>
          <w:sz w:val="22"/>
          <w:szCs w:val="22"/>
        </w:rPr>
        <w:tab/>
        <w:t>Prokurent</w:t>
      </w:r>
    </w:p>
    <w:p w:rsidR="00094D46" w:rsidRDefault="00094D46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9E1DB4" w:rsidRPr="00C462C7" w:rsidRDefault="00C1378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 xml:space="preserve">……………………………..  </w:t>
      </w:r>
      <w:r w:rsidR="009E1DB4" w:rsidRPr="00C462C7">
        <w:rPr>
          <w:rFonts w:asciiTheme="minorHAnsi" w:hAnsiTheme="minorHAnsi" w:cs="Arial"/>
          <w:sz w:val="22"/>
          <w:szCs w:val="22"/>
        </w:rPr>
        <w:t>zwaną dalej „Wykonawcą”, którą reprezentują:</w:t>
      </w: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9E1DB4" w:rsidRPr="00C462C7" w:rsidRDefault="009E1DB4" w:rsidP="00094D46">
      <w:pPr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……………………………….                                 -           ………………………………………</w:t>
      </w:r>
    </w:p>
    <w:p w:rsidR="009E1DB4" w:rsidRPr="00C462C7" w:rsidRDefault="009E1DB4" w:rsidP="00094D46">
      <w:pPr>
        <w:rPr>
          <w:rFonts w:asciiTheme="minorHAnsi" w:hAnsiTheme="minorHAnsi" w:cs="Arial"/>
          <w:sz w:val="22"/>
          <w:szCs w:val="22"/>
        </w:rPr>
      </w:pPr>
    </w:p>
    <w:p w:rsidR="009E1DB4" w:rsidRPr="00C462C7" w:rsidRDefault="009E1DB4" w:rsidP="00094D46">
      <w:pPr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……………………………….                                 -           ………………………………………</w:t>
      </w:r>
    </w:p>
    <w:p w:rsidR="00094D46" w:rsidRDefault="00094D46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Zamawiający oraz Wykonawca będą dalej łącznie zwani „Stronami”.</w:t>
      </w: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Na wstępie Strony stwierdziły, co następuje:</w:t>
      </w:r>
    </w:p>
    <w:p w:rsidR="009E1DB4" w:rsidRPr="00C462C7" w:rsidRDefault="009E1DB4" w:rsidP="00E070F8">
      <w:pPr>
        <w:pStyle w:val="Akapitzlist"/>
        <w:numPr>
          <w:ilvl w:val="0"/>
          <w:numId w:val="5"/>
        </w:numPr>
        <w:spacing w:after="160" w:line="259" w:lineRule="auto"/>
        <w:ind w:left="567" w:hanging="567"/>
        <w:rPr>
          <w:rFonts w:asciiTheme="minorHAnsi" w:hAnsiTheme="minorHAnsi" w:cs="Arial"/>
        </w:rPr>
      </w:pPr>
      <w:r w:rsidRPr="00C462C7">
        <w:rPr>
          <w:rFonts w:asciiTheme="minorHAnsi" w:hAnsiTheme="minorHAnsi" w:cs="Arial"/>
        </w:rPr>
        <w:t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Wykonawcę.</w:t>
      </w:r>
    </w:p>
    <w:p w:rsidR="009E1DB4" w:rsidRPr="00C462C7" w:rsidRDefault="009E1DB4" w:rsidP="00E070F8">
      <w:pPr>
        <w:pStyle w:val="Akapitzlist"/>
        <w:numPr>
          <w:ilvl w:val="0"/>
          <w:numId w:val="5"/>
        </w:numPr>
        <w:spacing w:after="160" w:line="259" w:lineRule="auto"/>
        <w:ind w:left="567" w:hanging="567"/>
        <w:rPr>
          <w:rFonts w:asciiTheme="minorHAnsi" w:hAnsiTheme="minorHAnsi" w:cs="Arial"/>
        </w:rPr>
      </w:pPr>
      <w:r w:rsidRPr="00C462C7">
        <w:rPr>
          <w:rFonts w:asciiTheme="minorHAnsi" w:hAnsiTheme="minorHAnsi" w:cs="Arial"/>
        </w:rPr>
        <w:t>Wykonawca oświadcza i zapewnia, że pozostaje podmiotem istniejącym i 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wiedzę i doświadczenie a także uprawnienia niezbędne do należytego wykonania Umowy oraz posiada środki konieczne do wykonania Umowy, a jego sytuacja finansowa pozwala na podjęcie w dobrej wierze zobowiązań wynikających z Umowy.</w:t>
      </w:r>
    </w:p>
    <w:p w:rsidR="009E1DB4" w:rsidRPr="00C462C7" w:rsidRDefault="009E1DB4" w:rsidP="00E070F8">
      <w:pPr>
        <w:pStyle w:val="Akapitzlist"/>
        <w:numPr>
          <w:ilvl w:val="0"/>
          <w:numId w:val="5"/>
        </w:numPr>
        <w:spacing w:after="160" w:line="259" w:lineRule="auto"/>
        <w:ind w:left="567" w:hanging="567"/>
        <w:rPr>
          <w:rFonts w:asciiTheme="minorHAnsi" w:hAnsiTheme="minorHAnsi" w:cs="Arial"/>
        </w:rPr>
      </w:pPr>
      <w:r w:rsidRPr="00C462C7">
        <w:rPr>
          <w:rFonts w:asciiTheme="minorHAnsi" w:hAnsiTheme="minorHAnsi" w:cs="Arial"/>
        </w:rPr>
        <w:t>Zamawiający oświadcza, że: (a) posiada zdolność do zawarcia Umowy, (b) Umowa stanowi ważne i prawnie wiążące dla niego zobowiązanie, (c) zawarcie i 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:rsidR="009E1DB4" w:rsidRPr="00C462C7" w:rsidRDefault="009E1DB4" w:rsidP="00E070F8">
      <w:pPr>
        <w:pStyle w:val="Akapitzlist"/>
        <w:numPr>
          <w:ilvl w:val="0"/>
          <w:numId w:val="5"/>
        </w:numPr>
        <w:spacing w:after="160" w:line="259" w:lineRule="auto"/>
        <w:ind w:left="567" w:hanging="567"/>
        <w:rPr>
          <w:rFonts w:asciiTheme="minorHAnsi" w:hAnsiTheme="minorHAnsi" w:cs="Arial"/>
        </w:rPr>
      </w:pPr>
      <w:r w:rsidRPr="00C462C7">
        <w:rPr>
          <w:rFonts w:asciiTheme="minorHAnsi" w:hAnsiTheme="minorHAnsi" w:cs="Arial"/>
        </w:rPr>
        <w:t xml:space="preserve">Ogólne Warunki Zakupu Usług Zamawiającego w wersji DZ/3/2017 z dnia 11 kwietnia 2017 r. (dalej "OWZU") zamieszczone na stronie internetowej https://www.enea.pl /pl/grupaenea/o-grupie/spolki-grupy-enea/polaniec/zamowienia stanowią integralną część Umowy. Wykonawca oświadcza, iż zapoznał się z OWZU i akceptuje ich brzmienie, z zastrzeżeniem postanowień pkt 5 Umowy. W </w:t>
      </w:r>
      <w:r w:rsidRPr="00C462C7">
        <w:rPr>
          <w:rFonts w:asciiTheme="minorHAnsi" w:hAnsiTheme="minorHAnsi" w:cs="Arial"/>
        </w:rPr>
        <w:lastRenderedPageBreak/>
        <w:t>przypadku rozbieżności między zapisami Umowy a OWZU pierwszeństwo mają zapisy Umowy, zaś w pozostałym zakresie obowiązują OWZU.</w:t>
      </w: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b/>
          <w:sz w:val="22"/>
          <w:szCs w:val="22"/>
        </w:rPr>
      </w:pPr>
      <w:r w:rsidRPr="00C462C7">
        <w:rPr>
          <w:rFonts w:asciiTheme="minorHAnsi" w:hAnsiTheme="minorHAnsi" w:cs="Arial"/>
          <w:b/>
          <w:sz w:val="22"/>
          <w:szCs w:val="22"/>
        </w:rPr>
        <w:t>W związku z powyższym Strony ustaliły, co następuje:</w:t>
      </w:r>
    </w:p>
    <w:p w:rsidR="009E1DB4" w:rsidRPr="001E7135" w:rsidRDefault="009E1DB4" w:rsidP="00E070F8">
      <w:pPr>
        <w:pStyle w:val="Akapitzlist"/>
        <w:numPr>
          <w:ilvl w:val="0"/>
          <w:numId w:val="3"/>
        </w:numPr>
        <w:spacing w:after="160" w:line="259" w:lineRule="auto"/>
        <w:rPr>
          <w:rFonts w:cs="Arial"/>
          <w:b/>
        </w:rPr>
      </w:pPr>
      <w:r w:rsidRPr="001E7135">
        <w:rPr>
          <w:rFonts w:cs="Arial"/>
          <w:b/>
        </w:rPr>
        <w:t>PRZEDMIOT UMOWY</w:t>
      </w:r>
    </w:p>
    <w:p w:rsidR="009E1DB4" w:rsidRPr="00B11448" w:rsidRDefault="009E1DB4" w:rsidP="00E070F8">
      <w:pPr>
        <w:pStyle w:val="Akapitzlist"/>
        <w:numPr>
          <w:ilvl w:val="1"/>
          <w:numId w:val="6"/>
        </w:numPr>
        <w:ind w:left="426" w:hanging="426"/>
        <w:rPr>
          <w:rFonts w:cs="Arial"/>
          <w:bCs/>
        </w:rPr>
      </w:pPr>
      <w:r w:rsidRPr="00B11448">
        <w:rPr>
          <w:rFonts w:cs="Arial"/>
        </w:rPr>
        <w:t>Zamawiający zleca, a Wykonawca przyjmuje do realizacji wykonanie</w:t>
      </w:r>
      <w:r w:rsidR="00C462C7" w:rsidRPr="00B11448">
        <w:rPr>
          <w:rFonts w:cs="Arial"/>
        </w:rPr>
        <w:t xml:space="preserve"> </w:t>
      </w:r>
      <w:r w:rsidR="00C462C7" w:rsidRPr="00B11448">
        <w:rPr>
          <w:rFonts w:cs="Arial"/>
          <w:bCs/>
        </w:rPr>
        <w:t>modernizacji układów pomiarowo-rozliczeniowych energii potrzeb ogólnych 15kV</w:t>
      </w:r>
      <w:r w:rsidRPr="00B11448">
        <w:rPr>
          <w:rFonts w:cs="Arial"/>
        </w:rPr>
        <w:t xml:space="preserve"> (dalej: „Usługi”). </w:t>
      </w:r>
    </w:p>
    <w:p w:rsidR="00B11448" w:rsidRPr="00B11448" w:rsidRDefault="00B11448" w:rsidP="00E070F8">
      <w:pPr>
        <w:pStyle w:val="Nagwek2"/>
        <w:numPr>
          <w:ilvl w:val="1"/>
          <w:numId w:val="8"/>
        </w:numPr>
        <w:spacing w:line="240" w:lineRule="auto"/>
        <w:ind w:left="426" w:hanging="426"/>
        <w:rPr>
          <w:rFonts w:ascii="Calibri" w:hAnsi="Calibri" w:cs="Arial"/>
          <w:color w:val="auto"/>
          <w:sz w:val="22"/>
          <w:szCs w:val="22"/>
          <w:lang w:val="pl-PL"/>
        </w:rPr>
      </w:pPr>
      <w:r w:rsidRPr="00B11448">
        <w:rPr>
          <w:rFonts w:ascii="Calibri" w:hAnsi="Calibri" w:cs="Arial"/>
          <w:color w:val="auto"/>
          <w:sz w:val="22"/>
          <w:szCs w:val="22"/>
          <w:lang w:val="pl-PL"/>
        </w:rPr>
        <w:t>Szczegółowy zakres Usług obejmuje:</w:t>
      </w:r>
    </w:p>
    <w:p w:rsidR="00D6333A" w:rsidRPr="00B11448" w:rsidRDefault="00D6333A" w:rsidP="00E070F8">
      <w:pPr>
        <w:pStyle w:val="Akapitzlist"/>
        <w:numPr>
          <w:ilvl w:val="2"/>
          <w:numId w:val="8"/>
        </w:numPr>
        <w:ind w:left="993" w:hanging="567"/>
        <w:rPr>
          <w:rFonts w:cs="Arial"/>
        </w:rPr>
      </w:pPr>
      <w:r w:rsidRPr="00B11448">
        <w:rPr>
          <w:rFonts w:cs="Arial"/>
        </w:rPr>
        <w:t>Wykonanie modernizacji układów pomiarowych energii elektrycznej przystosowujących je dla potrzeb TPA dla obiektów:</w:t>
      </w:r>
    </w:p>
    <w:p w:rsidR="00D6333A" w:rsidRPr="00B11448" w:rsidRDefault="00D6333A" w:rsidP="00E070F8">
      <w:pPr>
        <w:numPr>
          <w:ilvl w:val="2"/>
          <w:numId w:val="4"/>
        </w:numPr>
        <w:tabs>
          <w:tab w:val="clear" w:pos="1942"/>
          <w:tab w:val="num" w:pos="993"/>
        </w:tabs>
        <w:spacing w:before="120" w:after="120"/>
        <w:ind w:left="993" w:hanging="284"/>
        <w:rPr>
          <w:rFonts w:ascii="Calibri" w:hAnsi="Calibri" w:cs="Arial"/>
          <w:sz w:val="22"/>
          <w:szCs w:val="22"/>
        </w:rPr>
      </w:pPr>
      <w:r w:rsidRPr="00B11448">
        <w:rPr>
          <w:rFonts w:ascii="Calibri" w:hAnsi="Calibri" w:cs="Arial"/>
          <w:sz w:val="22"/>
          <w:szCs w:val="22"/>
        </w:rPr>
        <w:t>Ujęcie Wody Zrębin Transformator 1 – pole nr 6 w STn 0,4kV Zrębin (taryfa B22, pomiar półpośredni 0,4kV), projekt wykonawczy – APP.K.17.36.01.DPT</w:t>
      </w:r>
    </w:p>
    <w:p w:rsidR="00D6333A" w:rsidRPr="00B11448" w:rsidRDefault="00D6333A" w:rsidP="00E070F8">
      <w:pPr>
        <w:numPr>
          <w:ilvl w:val="2"/>
          <w:numId w:val="4"/>
        </w:numPr>
        <w:tabs>
          <w:tab w:val="clear" w:pos="1942"/>
          <w:tab w:val="num" w:pos="993"/>
        </w:tabs>
        <w:spacing w:before="120" w:after="120"/>
        <w:ind w:left="993" w:hanging="284"/>
        <w:rPr>
          <w:rFonts w:ascii="Calibri" w:hAnsi="Calibri" w:cs="Arial"/>
          <w:sz w:val="22"/>
          <w:szCs w:val="22"/>
        </w:rPr>
      </w:pPr>
      <w:r w:rsidRPr="00B11448">
        <w:rPr>
          <w:rFonts w:ascii="Calibri" w:hAnsi="Calibri" w:cs="Arial"/>
          <w:sz w:val="22"/>
          <w:szCs w:val="22"/>
        </w:rPr>
        <w:t>Ujęcie Wody Zrębin Transformator 2 – pole nr 1 w STn 0,4kV  Zrębin (taryfa B22, pomiar półpośredni 0,4kV), projekt wykonawczy – APP.K.17.36.01.DPT</w:t>
      </w:r>
    </w:p>
    <w:p w:rsidR="00D6333A" w:rsidRPr="00B11448" w:rsidRDefault="00D6333A" w:rsidP="00E070F8">
      <w:pPr>
        <w:numPr>
          <w:ilvl w:val="2"/>
          <w:numId w:val="4"/>
        </w:numPr>
        <w:tabs>
          <w:tab w:val="clear" w:pos="1942"/>
          <w:tab w:val="num" w:pos="993"/>
        </w:tabs>
        <w:spacing w:before="120" w:after="120"/>
        <w:ind w:left="993" w:hanging="284"/>
        <w:rPr>
          <w:rFonts w:ascii="Calibri" w:hAnsi="Calibri" w:cs="Arial"/>
          <w:sz w:val="22"/>
          <w:szCs w:val="22"/>
        </w:rPr>
      </w:pPr>
      <w:r w:rsidRPr="00B11448">
        <w:rPr>
          <w:rFonts w:ascii="Calibri" w:hAnsi="Calibri" w:cs="Arial"/>
          <w:sz w:val="22"/>
          <w:szCs w:val="22"/>
        </w:rPr>
        <w:t>Załadownia Popiołów Pióry – w stacji SG SN-15kV (taryfa B21, pomiar pośredni 15kV), projekt wykonawczy – APP.K.17.36.02.DPT</w:t>
      </w:r>
    </w:p>
    <w:p w:rsidR="00D6333A" w:rsidRPr="00B11448" w:rsidRDefault="00D6333A" w:rsidP="00E070F8">
      <w:pPr>
        <w:numPr>
          <w:ilvl w:val="2"/>
          <w:numId w:val="4"/>
        </w:numPr>
        <w:tabs>
          <w:tab w:val="clear" w:pos="1942"/>
          <w:tab w:val="num" w:pos="993"/>
        </w:tabs>
        <w:spacing w:before="120" w:after="120"/>
        <w:ind w:left="993" w:hanging="284"/>
        <w:rPr>
          <w:rFonts w:ascii="Calibri" w:hAnsi="Calibri" w:cs="Arial"/>
          <w:sz w:val="22"/>
          <w:szCs w:val="22"/>
        </w:rPr>
      </w:pPr>
      <w:r w:rsidRPr="00B11448">
        <w:rPr>
          <w:rFonts w:ascii="Calibri" w:hAnsi="Calibri" w:cs="Arial"/>
          <w:sz w:val="22"/>
          <w:szCs w:val="22"/>
        </w:rPr>
        <w:t>Teren Zaplecza Elektrowni Połaniec – stacja ST6 SN-15kV (taryfa B22 - pomiar pośredni 15kV), projekt wykonawczy – APP.K.17.36.03.DPT</w:t>
      </w:r>
    </w:p>
    <w:p w:rsidR="00D6333A" w:rsidRPr="00B11448" w:rsidRDefault="00D6333A" w:rsidP="00E070F8">
      <w:pPr>
        <w:numPr>
          <w:ilvl w:val="2"/>
          <w:numId w:val="4"/>
        </w:numPr>
        <w:tabs>
          <w:tab w:val="clear" w:pos="1942"/>
          <w:tab w:val="num" w:pos="993"/>
        </w:tabs>
        <w:spacing w:before="120" w:after="120"/>
        <w:ind w:left="993" w:hanging="284"/>
        <w:rPr>
          <w:rFonts w:ascii="Calibri" w:hAnsi="Calibri" w:cs="Arial"/>
          <w:sz w:val="22"/>
          <w:szCs w:val="22"/>
        </w:rPr>
      </w:pPr>
      <w:r w:rsidRPr="00B11448">
        <w:rPr>
          <w:rFonts w:ascii="Calibri" w:hAnsi="Calibri" w:cs="Arial"/>
          <w:sz w:val="22"/>
          <w:szCs w:val="22"/>
        </w:rPr>
        <w:t>Teren Zaplecza Elektrowni Połaniec – stacja ST7A SN-15kV  (taryfa B22 - pomiar pośredni 15kV), projekt wykonawczy – APP.K.17.36.03.DPT</w:t>
      </w:r>
    </w:p>
    <w:p w:rsidR="00D6333A" w:rsidRPr="00B11448" w:rsidRDefault="00D6333A" w:rsidP="00E070F8">
      <w:pPr>
        <w:pStyle w:val="Akapitzlist"/>
        <w:numPr>
          <w:ilvl w:val="2"/>
          <w:numId w:val="9"/>
        </w:numPr>
        <w:ind w:left="1134" w:hanging="708"/>
        <w:rPr>
          <w:rFonts w:cs="Arial"/>
        </w:rPr>
      </w:pPr>
      <w:r w:rsidRPr="00B11448">
        <w:rPr>
          <w:rFonts w:cs="Arial"/>
        </w:rPr>
        <w:t>Demontaż istniejących układów pomiarowych.</w:t>
      </w:r>
    </w:p>
    <w:p w:rsidR="00D6333A" w:rsidRPr="00B11448" w:rsidRDefault="00D6333A" w:rsidP="00E070F8">
      <w:pPr>
        <w:pStyle w:val="Akapitzlist"/>
        <w:numPr>
          <w:ilvl w:val="2"/>
          <w:numId w:val="9"/>
        </w:numPr>
        <w:ind w:left="1134" w:hanging="708"/>
        <w:rPr>
          <w:rFonts w:cs="Arial"/>
        </w:rPr>
      </w:pPr>
      <w:r w:rsidRPr="00B11448">
        <w:rPr>
          <w:rFonts w:cs="Arial"/>
        </w:rPr>
        <w:t>Dostawa aparatury elektrycznej, pomiarowej, materiałów i kabli.</w:t>
      </w:r>
    </w:p>
    <w:p w:rsidR="00D6333A" w:rsidRPr="00B11448" w:rsidRDefault="00D6333A" w:rsidP="00E070F8">
      <w:pPr>
        <w:pStyle w:val="Akapitzlist"/>
        <w:numPr>
          <w:ilvl w:val="2"/>
          <w:numId w:val="9"/>
        </w:numPr>
        <w:ind w:left="1134" w:hanging="708"/>
        <w:rPr>
          <w:rFonts w:cs="Arial"/>
        </w:rPr>
      </w:pPr>
      <w:r w:rsidRPr="00B11448">
        <w:rPr>
          <w:rFonts w:cs="Arial"/>
        </w:rPr>
        <w:t>Liczniki energii elektrycznej dostarczone jako oprogramowane, sparametryzowane do obiektu, legalizowane, wraz programem do parametryzacji i odczytu.</w:t>
      </w:r>
    </w:p>
    <w:p w:rsidR="00D6333A" w:rsidRPr="00B11448" w:rsidRDefault="00D6333A" w:rsidP="00E070F8">
      <w:pPr>
        <w:pStyle w:val="Akapitzlist"/>
        <w:numPr>
          <w:ilvl w:val="2"/>
          <w:numId w:val="9"/>
        </w:numPr>
        <w:ind w:left="1134" w:hanging="708"/>
        <w:rPr>
          <w:rFonts w:cs="Arial"/>
        </w:rPr>
      </w:pPr>
      <w:r w:rsidRPr="00B11448">
        <w:rPr>
          <w:rFonts w:cs="Arial"/>
        </w:rPr>
        <w:t>Wykonanie nowych układów pomiarowych i układów elektrycznych podlegających modernizacji, sprawdzenie pomontażowe.</w:t>
      </w:r>
    </w:p>
    <w:p w:rsidR="00D6333A" w:rsidRPr="00B11448" w:rsidRDefault="00D6333A" w:rsidP="00E070F8">
      <w:pPr>
        <w:pStyle w:val="Akapitzlist"/>
        <w:numPr>
          <w:ilvl w:val="2"/>
          <w:numId w:val="9"/>
        </w:numPr>
        <w:ind w:left="1134" w:hanging="708"/>
        <w:rPr>
          <w:rFonts w:cs="Arial"/>
        </w:rPr>
      </w:pPr>
      <w:r w:rsidRPr="00B11448">
        <w:rPr>
          <w:rFonts w:cs="Arial"/>
        </w:rPr>
        <w:t>Uruchomienie układów pomiarowych i obwodów współpracujących z wymienianymi elementami układu elektrycznego.</w:t>
      </w:r>
    </w:p>
    <w:p w:rsidR="00D6333A" w:rsidRPr="00B11448" w:rsidRDefault="00D6333A" w:rsidP="00E070F8">
      <w:pPr>
        <w:pStyle w:val="Akapitzlist"/>
        <w:numPr>
          <w:ilvl w:val="2"/>
          <w:numId w:val="9"/>
        </w:numPr>
        <w:ind w:left="1134" w:hanging="708"/>
        <w:rPr>
          <w:rFonts w:cs="Arial"/>
        </w:rPr>
      </w:pPr>
      <w:r w:rsidRPr="00B11448">
        <w:rPr>
          <w:rFonts w:cs="Arial"/>
        </w:rPr>
        <w:t>Uruchomienie odczytów energii w systemie Converge elektrowni po GSM, wykonanie raportowania dla potrzeb kontroli eksploatacji.</w:t>
      </w:r>
    </w:p>
    <w:p w:rsidR="00D6333A" w:rsidRPr="00B11448" w:rsidRDefault="00D6333A" w:rsidP="00E070F8">
      <w:pPr>
        <w:pStyle w:val="Akapitzlist"/>
        <w:numPr>
          <w:ilvl w:val="2"/>
          <w:numId w:val="9"/>
        </w:numPr>
        <w:ind w:left="1134" w:hanging="708"/>
        <w:rPr>
          <w:rFonts w:cs="Arial"/>
        </w:rPr>
      </w:pPr>
      <w:r w:rsidRPr="00B11448">
        <w:rPr>
          <w:rFonts w:cs="Arial"/>
        </w:rPr>
        <w:t>Udział w uruchomieniu odczytów przez OSD PGE.</w:t>
      </w:r>
    </w:p>
    <w:p w:rsidR="00D6333A" w:rsidRPr="00B11448" w:rsidRDefault="00D6333A" w:rsidP="00E070F8">
      <w:pPr>
        <w:pStyle w:val="Akapitzlist"/>
        <w:numPr>
          <w:ilvl w:val="2"/>
          <w:numId w:val="9"/>
        </w:numPr>
        <w:ind w:left="1134" w:hanging="708"/>
        <w:rPr>
          <w:rFonts w:cs="Arial"/>
        </w:rPr>
      </w:pPr>
      <w:r w:rsidRPr="00B11448">
        <w:rPr>
          <w:rFonts w:cs="Arial"/>
        </w:rPr>
        <w:t>Aktualizacja dokumentacji wykonawczej w formie papierowej i elektronicznej.</w:t>
      </w:r>
    </w:p>
    <w:p w:rsidR="00D6333A" w:rsidRPr="00B11448" w:rsidRDefault="00D6333A" w:rsidP="00E070F8">
      <w:pPr>
        <w:pStyle w:val="Akapitzlist"/>
        <w:numPr>
          <w:ilvl w:val="2"/>
          <w:numId w:val="9"/>
        </w:numPr>
        <w:ind w:left="1134" w:hanging="708"/>
        <w:rPr>
          <w:rFonts w:cs="Arial"/>
        </w:rPr>
      </w:pPr>
      <w:r w:rsidRPr="00B11448">
        <w:rPr>
          <w:rFonts w:cs="Arial"/>
        </w:rPr>
        <w:t>Dostarczenie certyfikatów, deklaracji zgodności urządzeń.</w:t>
      </w:r>
    </w:p>
    <w:p w:rsidR="00D6333A" w:rsidRPr="00B11448" w:rsidRDefault="00D6333A" w:rsidP="00E070F8">
      <w:pPr>
        <w:pStyle w:val="Akapitzlist"/>
        <w:numPr>
          <w:ilvl w:val="2"/>
          <w:numId w:val="9"/>
        </w:numPr>
        <w:ind w:left="1134" w:hanging="708"/>
        <w:rPr>
          <w:rFonts w:cs="Arial"/>
        </w:rPr>
      </w:pPr>
      <w:r w:rsidRPr="00B11448">
        <w:rPr>
          <w:rFonts w:cs="Arial"/>
        </w:rPr>
        <w:t>Dostarczenie protokołów w formie papierowej i elektronicznej.</w:t>
      </w:r>
    </w:p>
    <w:p w:rsidR="00D6333A" w:rsidRPr="00B11448" w:rsidRDefault="00D6333A" w:rsidP="00E070F8">
      <w:pPr>
        <w:pStyle w:val="Akapitzlist"/>
        <w:numPr>
          <w:ilvl w:val="1"/>
          <w:numId w:val="9"/>
        </w:numPr>
        <w:ind w:left="567" w:hanging="567"/>
        <w:rPr>
          <w:rFonts w:cs="Arial"/>
          <w:color w:val="000000"/>
          <w:u w:val="single"/>
        </w:rPr>
      </w:pPr>
      <w:r w:rsidRPr="00B11448">
        <w:rPr>
          <w:rFonts w:cs="Arial"/>
          <w:color w:val="000000"/>
          <w:u w:val="single"/>
        </w:rPr>
        <w:t>Wymagania Zamawiającego:</w:t>
      </w:r>
    </w:p>
    <w:p w:rsidR="00D6333A" w:rsidRPr="00B11448" w:rsidRDefault="00D6333A" w:rsidP="00E070F8">
      <w:pPr>
        <w:pStyle w:val="Akapitzlist"/>
        <w:numPr>
          <w:ilvl w:val="2"/>
          <w:numId w:val="9"/>
        </w:numPr>
        <w:ind w:left="1276" w:hanging="709"/>
        <w:rPr>
          <w:rFonts w:cs="Arial"/>
        </w:rPr>
      </w:pPr>
      <w:r w:rsidRPr="00B11448">
        <w:rPr>
          <w:rFonts w:cs="Arial"/>
        </w:rPr>
        <w:t>Zapoznanie się ze stanem istniejącym układów pomiarowych w/w obiektów oraz przeanalizowanie projektów wykonawczych.</w:t>
      </w:r>
    </w:p>
    <w:p w:rsidR="00D6333A" w:rsidRPr="00B11448" w:rsidRDefault="00D6333A" w:rsidP="00E070F8">
      <w:pPr>
        <w:pStyle w:val="Akapitzlist"/>
        <w:numPr>
          <w:ilvl w:val="2"/>
          <w:numId w:val="9"/>
        </w:numPr>
        <w:ind w:left="1276" w:hanging="709"/>
        <w:rPr>
          <w:rFonts w:cs="Arial"/>
        </w:rPr>
      </w:pPr>
      <w:r w:rsidRPr="00B11448">
        <w:rPr>
          <w:rFonts w:cs="Arial"/>
        </w:rPr>
        <w:t xml:space="preserve">Wszystkie materiały i kable dostarcza Wykonawca, zadanie realizowane w całości przez Wykonawcę. </w:t>
      </w:r>
    </w:p>
    <w:p w:rsidR="00D6333A" w:rsidRPr="00B11448" w:rsidRDefault="00D6333A" w:rsidP="00E070F8">
      <w:pPr>
        <w:pStyle w:val="Akapitzlist"/>
        <w:numPr>
          <w:ilvl w:val="2"/>
          <w:numId w:val="9"/>
        </w:numPr>
        <w:ind w:left="1276" w:hanging="709"/>
        <w:rPr>
          <w:rFonts w:cs="Arial"/>
        </w:rPr>
      </w:pPr>
      <w:r w:rsidRPr="00B11448">
        <w:rPr>
          <w:rFonts w:cs="Arial"/>
        </w:rPr>
        <w:t>Dostarczone przekładniki i liczniki będą legalizowane.</w:t>
      </w:r>
    </w:p>
    <w:p w:rsidR="00D6333A" w:rsidRPr="00B11448" w:rsidRDefault="00D6333A" w:rsidP="00E070F8">
      <w:pPr>
        <w:pStyle w:val="Akapitzlist"/>
        <w:numPr>
          <w:ilvl w:val="2"/>
          <w:numId w:val="9"/>
        </w:numPr>
        <w:ind w:left="1276" w:hanging="709"/>
        <w:rPr>
          <w:rFonts w:cs="Arial"/>
        </w:rPr>
      </w:pPr>
      <w:r w:rsidRPr="00B11448">
        <w:rPr>
          <w:rFonts w:cs="Arial"/>
        </w:rPr>
        <w:t>Dostarczone urządzenia przystosowane do plombowania.</w:t>
      </w:r>
    </w:p>
    <w:p w:rsidR="00D6333A" w:rsidRPr="00B11448" w:rsidRDefault="00D6333A" w:rsidP="00E070F8">
      <w:pPr>
        <w:pStyle w:val="Akapitzlist"/>
        <w:numPr>
          <w:ilvl w:val="2"/>
          <w:numId w:val="9"/>
        </w:numPr>
        <w:ind w:left="1276" w:hanging="709"/>
        <w:rPr>
          <w:rFonts w:cs="Arial"/>
        </w:rPr>
      </w:pPr>
      <w:r w:rsidRPr="00B11448">
        <w:rPr>
          <w:rFonts w:cs="Arial"/>
        </w:rPr>
        <w:t>Uzgodnienie terminów wykonania prac z Enea Elektrownia Połaniec S.A. i z PGE Dystrybucja S.A. Oddział Rzeszów na minimum 2 tygodnie przed realizacją na obiekcie.</w:t>
      </w:r>
    </w:p>
    <w:p w:rsidR="00D6333A" w:rsidRPr="00B11448" w:rsidRDefault="00D6333A" w:rsidP="00E070F8">
      <w:pPr>
        <w:pStyle w:val="Akapitzlist"/>
        <w:numPr>
          <w:ilvl w:val="2"/>
          <w:numId w:val="9"/>
        </w:numPr>
        <w:tabs>
          <w:tab w:val="num" w:pos="426"/>
        </w:tabs>
        <w:ind w:left="1276" w:hanging="709"/>
        <w:rPr>
          <w:rFonts w:cs="Arial"/>
        </w:rPr>
      </w:pPr>
      <w:r w:rsidRPr="00B11448">
        <w:rPr>
          <w:rFonts w:cs="Arial"/>
        </w:rPr>
        <w:t xml:space="preserve">Prace wykonywane zgodnie z obowiązującymi przepisami i Normami, w tym badania odbiorcze zgodnie z: </w:t>
      </w:r>
      <w:r w:rsidRPr="00B11448">
        <w:rPr>
          <w:rFonts w:cs="Arial"/>
          <w:bCs/>
          <w:iCs/>
          <w:color w:val="000000"/>
        </w:rPr>
        <w:t>PN-E-04700 Urządzenia i układy w obiektach elektroenergetycznych. Wytyczne przeprowadzania po montażowych badań odbiorczych.</w:t>
      </w:r>
    </w:p>
    <w:p w:rsidR="00D6333A" w:rsidRPr="00BB0A09" w:rsidRDefault="00D6333A" w:rsidP="00B11448">
      <w:pPr>
        <w:ind w:left="1276" w:hanging="709"/>
        <w:rPr>
          <w:rFonts w:ascii="Arial" w:hAnsi="Arial" w:cs="Arial"/>
          <w:szCs w:val="20"/>
        </w:rPr>
      </w:pPr>
    </w:p>
    <w:p w:rsidR="009E1DB4" w:rsidRPr="001E7135" w:rsidRDefault="009E1DB4" w:rsidP="00E070F8">
      <w:pPr>
        <w:pStyle w:val="Akapitzlist"/>
        <w:numPr>
          <w:ilvl w:val="0"/>
          <w:numId w:val="7"/>
        </w:numPr>
        <w:spacing w:before="100" w:beforeAutospacing="1" w:after="120" w:line="240" w:lineRule="auto"/>
        <w:rPr>
          <w:rFonts w:asciiTheme="minorHAnsi" w:hAnsiTheme="minorHAnsi" w:cs="Arial"/>
          <w:b/>
        </w:rPr>
      </w:pPr>
      <w:r w:rsidRPr="001E7135">
        <w:rPr>
          <w:rFonts w:asciiTheme="minorHAnsi" w:hAnsiTheme="minorHAnsi" w:cs="Arial"/>
          <w:b/>
        </w:rPr>
        <w:lastRenderedPageBreak/>
        <w:t>TERMIN WYKONANIA</w:t>
      </w:r>
    </w:p>
    <w:p w:rsidR="00D6333A" w:rsidRPr="00D6333A" w:rsidRDefault="00D6333A" w:rsidP="00E070F8">
      <w:pPr>
        <w:pStyle w:val="Nagwek2"/>
        <w:keepNext w:val="0"/>
        <w:keepLines w:val="0"/>
        <w:numPr>
          <w:ilvl w:val="1"/>
          <w:numId w:val="7"/>
        </w:numPr>
        <w:spacing w:before="100" w:beforeAutospacing="1" w:after="120" w:line="240" w:lineRule="auto"/>
        <w:ind w:left="567" w:hanging="567"/>
        <w:jc w:val="both"/>
        <w:rPr>
          <w:rFonts w:ascii="Calibri" w:hAnsi="Calibri" w:cs="Arial"/>
          <w:color w:val="auto"/>
          <w:sz w:val="22"/>
          <w:szCs w:val="22"/>
          <w:lang w:val="pl-PL"/>
        </w:rPr>
      </w:pPr>
      <w:r w:rsidRPr="00D6333A">
        <w:rPr>
          <w:rFonts w:ascii="Calibri" w:hAnsi="Calibri" w:cs="Arial"/>
          <w:color w:val="auto"/>
          <w:sz w:val="22"/>
          <w:szCs w:val="22"/>
          <w:lang w:val="pl-PL"/>
        </w:rPr>
        <w:t xml:space="preserve">Usługa zostanie wykonane w terminie </w:t>
      </w:r>
      <w:r>
        <w:rPr>
          <w:rFonts w:ascii="Calibri" w:hAnsi="Calibri" w:cs="Arial"/>
          <w:color w:val="auto"/>
          <w:sz w:val="22"/>
          <w:szCs w:val="22"/>
          <w:lang w:val="pl-PL"/>
        </w:rPr>
        <w:t xml:space="preserve">do </w:t>
      </w:r>
      <w:r w:rsidRPr="00D6333A">
        <w:rPr>
          <w:rFonts w:ascii="Calibri" w:hAnsi="Calibri" w:cs="Arial"/>
          <w:color w:val="auto"/>
          <w:sz w:val="22"/>
          <w:szCs w:val="22"/>
          <w:lang w:val="pl-PL"/>
        </w:rPr>
        <w:t>1</w:t>
      </w:r>
      <w:r>
        <w:rPr>
          <w:rFonts w:ascii="Calibri" w:hAnsi="Calibri" w:cs="Arial"/>
          <w:color w:val="auto"/>
          <w:sz w:val="22"/>
          <w:szCs w:val="22"/>
          <w:lang w:val="pl-PL"/>
        </w:rPr>
        <w:t>5 czerwca 2018</w:t>
      </w:r>
      <w:r w:rsidRPr="00D6333A">
        <w:rPr>
          <w:rFonts w:ascii="Calibri" w:hAnsi="Calibri" w:cs="Arial"/>
          <w:color w:val="auto"/>
          <w:sz w:val="22"/>
          <w:szCs w:val="22"/>
          <w:lang w:val="pl-PL"/>
        </w:rPr>
        <w:t xml:space="preserve">r. </w:t>
      </w:r>
    </w:p>
    <w:p w:rsidR="00D6333A" w:rsidRPr="00D6333A" w:rsidRDefault="00D6333A" w:rsidP="00E070F8">
      <w:pPr>
        <w:pStyle w:val="Tekstpodstawowy"/>
        <w:numPr>
          <w:ilvl w:val="1"/>
          <w:numId w:val="7"/>
        </w:numPr>
        <w:spacing w:before="100" w:beforeAutospacing="1" w:after="120"/>
        <w:ind w:left="567" w:hanging="567"/>
        <w:rPr>
          <w:rFonts w:ascii="Calibri" w:hAnsi="Calibri"/>
          <w:sz w:val="22"/>
          <w:szCs w:val="22"/>
        </w:rPr>
      </w:pPr>
      <w:r w:rsidRPr="00D6333A">
        <w:rPr>
          <w:rFonts w:ascii="Calibri" w:hAnsi="Calibri"/>
          <w:sz w:val="22"/>
          <w:szCs w:val="22"/>
          <w:lang w:eastAsia="en-US"/>
        </w:rPr>
        <w:t>Szczegółowy termin wykonania prac na obiekcie zostanie ustalony przez przedstawicieli Stron wskazanych w pkt 5 i potwierdzony w formie pisemnej lub poprzez e-mail.</w:t>
      </w:r>
    </w:p>
    <w:p w:rsidR="009E1DB4" w:rsidRPr="001E7135" w:rsidRDefault="009E1DB4" w:rsidP="00E070F8">
      <w:pPr>
        <w:pStyle w:val="Akapitzlist"/>
        <w:numPr>
          <w:ilvl w:val="0"/>
          <w:numId w:val="7"/>
        </w:numPr>
        <w:spacing w:before="100" w:beforeAutospacing="1" w:after="120" w:line="240" w:lineRule="auto"/>
        <w:rPr>
          <w:rFonts w:asciiTheme="minorHAnsi" w:hAnsiTheme="minorHAnsi" w:cs="Arial"/>
          <w:b/>
        </w:rPr>
      </w:pPr>
      <w:r w:rsidRPr="001E7135">
        <w:rPr>
          <w:rFonts w:asciiTheme="minorHAnsi" w:hAnsiTheme="minorHAnsi" w:cs="Arial"/>
          <w:b/>
        </w:rPr>
        <w:t>WYNAGRODZENIE I WARUNKI PŁATNOŚCI</w:t>
      </w:r>
    </w:p>
    <w:p w:rsidR="009E1DB4" w:rsidRPr="00B11448" w:rsidRDefault="009E1DB4" w:rsidP="00E070F8">
      <w:pPr>
        <w:pStyle w:val="Akapitzlist"/>
        <w:numPr>
          <w:ilvl w:val="1"/>
          <w:numId w:val="7"/>
        </w:numPr>
        <w:spacing w:before="100" w:beforeAutospacing="1" w:after="120" w:line="240" w:lineRule="auto"/>
        <w:ind w:left="426" w:hanging="426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Za prawidłowe wykonanie przedmiotu Umow</w:t>
      </w:r>
      <w:r w:rsidR="00C462C7" w:rsidRPr="00B11448">
        <w:rPr>
          <w:rFonts w:asciiTheme="minorHAnsi" w:hAnsiTheme="minorHAnsi" w:cs="Arial"/>
        </w:rPr>
        <w:t xml:space="preserve">y Strony ustalają wynagrodzenie </w:t>
      </w:r>
      <w:r w:rsidRPr="00B11448">
        <w:rPr>
          <w:rFonts w:asciiTheme="minorHAnsi" w:hAnsiTheme="minorHAnsi" w:cs="Arial"/>
        </w:rPr>
        <w:t xml:space="preserve">ryczałtowe za wykonanie prac określonych w pkt 1 - w wysokości  …………………..zł netto, </w:t>
      </w:r>
    </w:p>
    <w:p w:rsidR="009E1DB4" w:rsidRPr="00B11448" w:rsidRDefault="009E1DB4" w:rsidP="00E070F8">
      <w:pPr>
        <w:pStyle w:val="Akapitzlist"/>
        <w:numPr>
          <w:ilvl w:val="1"/>
          <w:numId w:val="7"/>
        </w:numPr>
        <w:spacing w:before="100" w:beforeAutospacing="1" w:after="120" w:line="240" w:lineRule="auto"/>
        <w:ind w:left="426" w:hanging="426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Do Wynagrodzenia doliczony zostanie podatek VAT w wysokości wynikającej z obowiązujących przepisów.</w:t>
      </w:r>
    </w:p>
    <w:p w:rsidR="001E7135" w:rsidRPr="001E7135" w:rsidRDefault="001E7135" w:rsidP="00E070F8">
      <w:pPr>
        <w:pStyle w:val="Nagwek1"/>
        <w:keepLines w:val="0"/>
        <w:numPr>
          <w:ilvl w:val="0"/>
          <w:numId w:val="7"/>
        </w:numPr>
        <w:spacing w:before="100" w:beforeAutospacing="1" w:after="120"/>
        <w:jc w:val="both"/>
        <w:rPr>
          <w:rFonts w:ascii="Calibri" w:hAnsi="Calibri"/>
          <w:b/>
          <w:color w:val="000000" w:themeColor="text1"/>
          <w:sz w:val="22"/>
          <w:szCs w:val="22"/>
        </w:rPr>
      </w:pPr>
      <w:r w:rsidRPr="001E7135">
        <w:rPr>
          <w:rFonts w:ascii="Calibri" w:hAnsi="Calibri"/>
          <w:b/>
          <w:color w:val="000000" w:themeColor="text1"/>
          <w:sz w:val="22"/>
          <w:szCs w:val="22"/>
        </w:rPr>
        <w:t xml:space="preserve">ZABEZPIECZENIA FINANSOWE </w:t>
      </w:r>
    </w:p>
    <w:p w:rsidR="001E7135" w:rsidRPr="001E7135" w:rsidRDefault="001E7135" w:rsidP="00E070F8">
      <w:pPr>
        <w:pStyle w:val="Nagwek2"/>
        <w:keepNext w:val="0"/>
        <w:keepLines w:val="0"/>
        <w:numPr>
          <w:ilvl w:val="1"/>
          <w:numId w:val="7"/>
        </w:numPr>
        <w:snapToGrid w:val="0"/>
        <w:spacing w:before="120" w:line="240" w:lineRule="auto"/>
        <w:ind w:left="567" w:hanging="567"/>
        <w:jc w:val="both"/>
        <w:rPr>
          <w:rFonts w:ascii="Calibri" w:hAnsi="Calibri" w:cs="Arial"/>
          <w:color w:val="000000" w:themeColor="text1"/>
          <w:sz w:val="22"/>
          <w:szCs w:val="22"/>
          <w:lang w:val="pl-PL"/>
        </w:rPr>
      </w:pPr>
      <w:r w:rsidRPr="001E7135">
        <w:rPr>
          <w:rFonts w:ascii="Calibri" w:hAnsi="Calibri" w:cs="Arial"/>
          <w:color w:val="000000" w:themeColor="text1"/>
          <w:sz w:val="22"/>
          <w:szCs w:val="22"/>
          <w:lang w:val="pl-PL"/>
        </w:rPr>
        <w:t>Celem zabezpieczenia roszczeń Zamawiającego na okoliczność niewykonania lub nienależytego  wykonania Umowy Wykonawca złoży Zamawiającemu:</w:t>
      </w:r>
    </w:p>
    <w:p w:rsidR="001E7135" w:rsidRPr="001E7135" w:rsidRDefault="001E7135" w:rsidP="00E070F8">
      <w:pPr>
        <w:pStyle w:val="Nagwek3"/>
        <w:keepNext w:val="0"/>
        <w:keepLines w:val="0"/>
        <w:numPr>
          <w:ilvl w:val="2"/>
          <w:numId w:val="7"/>
        </w:numPr>
        <w:spacing w:before="120" w:line="240" w:lineRule="auto"/>
        <w:ind w:left="1276" w:hanging="709"/>
        <w:jc w:val="both"/>
        <w:rPr>
          <w:rFonts w:ascii="Calibri" w:hAnsi="Calibri"/>
          <w:color w:val="000000" w:themeColor="text1"/>
          <w:sz w:val="22"/>
          <w:szCs w:val="22"/>
          <w:lang w:val="pl-PL"/>
        </w:rPr>
      </w:pPr>
      <w:r w:rsidRPr="001E7135">
        <w:rPr>
          <w:rFonts w:ascii="Calibri" w:hAnsi="Calibri"/>
          <w:b/>
          <w:bCs/>
          <w:color w:val="000000" w:themeColor="text1"/>
          <w:sz w:val="22"/>
          <w:szCs w:val="22"/>
          <w:lang w:val="pl-PL"/>
        </w:rPr>
        <w:t>Gwarancję należytego Wykonania Umowy</w:t>
      </w:r>
      <w:r w:rsidRPr="001E7135">
        <w:rPr>
          <w:rFonts w:ascii="Calibri" w:hAnsi="Calibri"/>
          <w:color w:val="000000" w:themeColor="text1"/>
          <w:sz w:val="22"/>
          <w:szCs w:val="22"/>
          <w:lang w:val="pl-PL"/>
        </w:rPr>
        <w:t xml:space="preserve"> w wysokości </w:t>
      </w:r>
      <w:r w:rsidRPr="001E7135">
        <w:rPr>
          <w:rFonts w:ascii="Calibri" w:hAnsi="Calibri"/>
          <w:bCs/>
          <w:color w:val="000000" w:themeColor="text1"/>
          <w:sz w:val="22"/>
          <w:szCs w:val="22"/>
          <w:lang w:val="pl-PL"/>
        </w:rPr>
        <w:t xml:space="preserve">10 </w:t>
      </w:r>
      <w:r w:rsidRPr="001E7135">
        <w:rPr>
          <w:rFonts w:ascii="Calibri" w:hAnsi="Calibri"/>
          <w:color w:val="000000" w:themeColor="text1"/>
          <w:sz w:val="22"/>
          <w:szCs w:val="22"/>
          <w:lang w:val="pl-PL"/>
        </w:rPr>
        <w:t>% kwoty Wynagrodzenia netto, która będzie obowiązywać przez okres realizacji przedmiotu Umowy, tj. do dnia odbioru końcowego. Gwarancja ta musi być przedłożona Zamawiającemu najpóźniej w ciągu 30 dni od daty zawarcia Umowy, w formie gwarancji bankowej lub ubezpieczeniowej nieprzenoszalnej. nieodwołalnej i płatnej na pierwsze pisemne żądanie, bez badania jego zasadności. W przypadku przedłużenia terminu wykonania Umowy z przyczyn leżących po stronie Wykonawcy, Wykonawca zobowiązuje się odpowiednio przedłużyć okres ważności udzielonej Gwarancji tj. do dnia zaplanowanego odbioru końcowego.</w:t>
      </w:r>
    </w:p>
    <w:p w:rsidR="001E7135" w:rsidRDefault="001E7135" w:rsidP="00E070F8">
      <w:pPr>
        <w:pStyle w:val="Nagwek3"/>
        <w:keepNext w:val="0"/>
        <w:keepLines w:val="0"/>
        <w:numPr>
          <w:ilvl w:val="2"/>
          <w:numId w:val="7"/>
        </w:numPr>
        <w:spacing w:before="120" w:line="240" w:lineRule="auto"/>
        <w:ind w:left="1276" w:hanging="709"/>
        <w:jc w:val="both"/>
        <w:rPr>
          <w:rFonts w:ascii="Calibri" w:hAnsi="Calibri"/>
          <w:color w:val="000000" w:themeColor="text1"/>
          <w:sz w:val="22"/>
          <w:szCs w:val="22"/>
          <w:lang w:val="pl-PL"/>
        </w:rPr>
      </w:pPr>
      <w:bookmarkStart w:id="2" w:name="_Toc240360137"/>
      <w:r w:rsidRPr="001E7135">
        <w:rPr>
          <w:rFonts w:ascii="Calibri" w:hAnsi="Calibri"/>
          <w:b/>
          <w:bCs/>
          <w:color w:val="000000" w:themeColor="text1"/>
          <w:sz w:val="22"/>
          <w:szCs w:val="22"/>
          <w:lang w:val="pl-PL"/>
        </w:rPr>
        <w:t xml:space="preserve">Gwarancję Usunięcia Wad </w:t>
      </w:r>
      <w:bookmarkEnd w:id="2"/>
      <w:r w:rsidRPr="001E7135">
        <w:rPr>
          <w:rFonts w:ascii="Calibri" w:hAnsi="Calibri"/>
          <w:color w:val="000000" w:themeColor="text1"/>
          <w:sz w:val="22"/>
          <w:szCs w:val="22"/>
          <w:lang w:val="pl-PL"/>
        </w:rPr>
        <w:t xml:space="preserve">w wysokości </w:t>
      </w:r>
      <w:r>
        <w:rPr>
          <w:rFonts w:ascii="Calibri" w:hAnsi="Calibri"/>
          <w:bCs/>
          <w:color w:val="000000" w:themeColor="text1"/>
          <w:sz w:val="22"/>
          <w:szCs w:val="22"/>
          <w:lang w:val="pl-PL"/>
        </w:rPr>
        <w:t>10</w:t>
      </w:r>
      <w:r w:rsidRPr="001E7135">
        <w:rPr>
          <w:rFonts w:ascii="Calibri" w:hAnsi="Calibri"/>
          <w:bCs/>
          <w:color w:val="000000" w:themeColor="text1"/>
          <w:sz w:val="22"/>
          <w:szCs w:val="22"/>
          <w:lang w:val="pl-PL"/>
        </w:rPr>
        <w:t xml:space="preserve"> </w:t>
      </w:r>
      <w:r w:rsidRPr="001E7135">
        <w:rPr>
          <w:rFonts w:ascii="Calibri" w:hAnsi="Calibri"/>
          <w:color w:val="000000" w:themeColor="text1"/>
          <w:sz w:val="22"/>
          <w:szCs w:val="22"/>
          <w:lang w:val="pl-PL"/>
        </w:rPr>
        <w:t>% kwoty Wynagrodzenia netto, obowiązującą w 36 - miesięcznym okresie gwarancji oraz w ciągu 45 dni po zakończeniu tego okresu. Gwarancja ta musi zostać przedłożona Zamawiającemu najpóźniej w dniu odbioru końcowego, w formie gwarancji bankowej lub ubezpieczeniowej nieprzenoszalnej, nieodwołalnej i płatnej na pierwsze pisemne żądanie, bez badania jego zasadności.</w:t>
      </w:r>
    </w:p>
    <w:p w:rsidR="001E7135" w:rsidRPr="001E7135" w:rsidRDefault="001E7135" w:rsidP="001E7135">
      <w:pPr>
        <w:rPr>
          <w:b/>
          <w:lang w:eastAsia="en-US"/>
        </w:rPr>
      </w:pPr>
    </w:p>
    <w:p w:rsidR="009E1DB4" w:rsidRPr="001E7135" w:rsidRDefault="009E1DB4" w:rsidP="00E070F8">
      <w:pPr>
        <w:pStyle w:val="Akapitzlist"/>
        <w:numPr>
          <w:ilvl w:val="0"/>
          <w:numId w:val="7"/>
        </w:numPr>
        <w:spacing w:after="160" w:line="259" w:lineRule="auto"/>
        <w:rPr>
          <w:rFonts w:asciiTheme="minorHAnsi" w:hAnsiTheme="minorHAnsi" w:cs="Arial"/>
          <w:b/>
        </w:rPr>
      </w:pPr>
      <w:r w:rsidRPr="001E7135">
        <w:rPr>
          <w:rFonts w:asciiTheme="minorHAnsi" w:hAnsiTheme="minorHAnsi" w:cs="Arial"/>
          <w:b/>
        </w:rPr>
        <w:t>OSOBY ODPOWIEDZIALNE ZA REALIZACJĘ UMOWY</w:t>
      </w:r>
    </w:p>
    <w:p w:rsidR="009E1DB4" w:rsidRPr="00C462C7" w:rsidRDefault="009E1DB4" w:rsidP="00E070F8">
      <w:pPr>
        <w:pStyle w:val="Akapitzlist"/>
        <w:numPr>
          <w:ilvl w:val="1"/>
          <w:numId w:val="7"/>
        </w:numPr>
        <w:spacing w:after="160" w:line="259" w:lineRule="auto"/>
        <w:ind w:left="567" w:hanging="567"/>
        <w:rPr>
          <w:rFonts w:asciiTheme="minorHAnsi" w:hAnsiTheme="minorHAnsi" w:cs="Arial"/>
        </w:rPr>
      </w:pPr>
      <w:r w:rsidRPr="00C462C7">
        <w:rPr>
          <w:rFonts w:asciiTheme="minorHAnsi" w:hAnsiTheme="minorHAnsi" w:cs="Arial"/>
        </w:rPr>
        <w:t>Zamawiający wyznacza niniejszym:</w:t>
      </w:r>
    </w:p>
    <w:p w:rsidR="009E1DB4" w:rsidRPr="00C462C7" w:rsidRDefault="00C462C7" w:rsidP="00E070F8">
      <w:pPr>
        <w:pStyle w:val="Akapitzlist"/>
        <w:numPr>
          <w:ilvl w:val="2"/>
          <w:numId w:val="5"/>
        </w:numPr>
        <w:ind w:left="993" w:hanging="567"/>
        <w:rPr>
          <w:rFonts w:asciiTheme="minorHAnsi" w:hAnsiTheme="minorHAnsi" w:cs="Arial"/>
          <w:lang w:val="nl-BE"/>
        </w:rPr>
      </w:pPr>
      <w:r w:rsidRPr="00C462C7">
        <w:rPr>
          <w:rFonts w:asciiTheme="minorHAnsi" w:eastAsia="Times" w:hAnsiTheme="minorHAnsi" w:cs="Verdana"/>
          <w:b/>
          <w:color w:val="000000"/>
        </w:rPr>
        <w:t>Antoni Salij</w:t>
      </w:r>
      <w:r w:rsidRPr="00C462C7">
        <w:rPr>
          <w:rFonts w:asciiTheme="minorHAnsi" w:eastAsia="Times" w:hAnsiTheme="minorHAnsi" w:cs="Verdana"/>
          <w:b/>
          <w:i/>
          <w:color w:val="000000"/>
        </w:rPr>
        <w:t xml:space="preserve"> </w:t>
      </w:r>
      <w:r w:rsidRPr="00C462C7">
        <w:rPr>
          <w:rFonts w:asciiTheme="minorHAnsi" w:hAnsiTheme="minorHAnsi" w:cs="Arial"/>
        </w:rPr>
        <w:t xml:space="preserve">tel.: +48 15 865 69 60 lub </w:t>
      </w:r>
      <w:r w:rsidRPr="00C462C7">
        <w:rPr>
          <w:rFonts w:asciiTheme="minorHAnsi" w:hAnsiTheme="minorHAnsi"/>
        </w:rPr>
        <w:t>+48 </w:t>
      </w:r>
      <w:r w:rsidRPr="00C462C7">
        <w:rPr>
          <w:rFonts w:asciiTheme="minorHAnsi" w:hAnsiTheme="minorHAnsi" w:cs="Arial"/>
        </w:rPr>
        <w:t xml:space="preserve">664 030 854; email: </w:t>
      </w:r>
      <w:hyperlink r:id="rId14" w:history="1">
        <w:r w:rsidRPr="00C462C7">
          <w:rPr>
            <w:rStyle w:val="Hipercze"/>
            <w:rFonts w:asciiTheme="minorHAnsi" w:hAnsiTheme="minorHAnsi" w:cs="Arial"/>
          </w:rPr>
          <w:t>antoni.salij@enea.pl</w:t>
        </w:r>
      </w:hyperlink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jako osobę upoważnioną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(dalej: "Pełnomocnik Zamawiającego"). Pełnomocnik Zamawiającego nie jest uprawniony do podejmowania czynności oraz składania oświadczeń woli, które skutkowałyby jakąkolwiek zmianą Umowy.</w:t>
      </w: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4.1.2</w:t>
      </w:r>
      <w:r w:rsidRPr="00C462C7">
        <w:rPr>
          <w:rFonts w:asciiTheme="minorHAnsi" w:hAnsiTheme="minorHAnsi" w:cs="Arial"/>
          <w:sz w:val="22"/>
          <w:szCs w:val="22"/>
        </w:rPr>
        <w:tab/>
        <w:t xml:space="preserve">Wykonawca wyznacza niniejszym: </w:t>
      </w: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…………………………………………………………..., tel.,……………………………, e-mail: ……………………………………….…</w:t>
      </w: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 xml:space="preserve"> jako osobę upoważnioną do reprezentowania Wykonawcy w celu składania w jego imieniu wszelkich oświadczeń objętych Umową, koordynowania obowiązków nałożonych Umową na Wykonawcę oraz reprezentowania Wykonawcy w stosunkach z Zamawiającym oraz podwykonawcami, w tym do przyjmowania pochodzących od tych podmiotów oświadczeń woli (dalej: „Pełnomocnik Wykonawcy”). Pełnomocnik Wykonawcy nie jest uprawniony do podejmowania czynności oraz składania oświadczeń woli, które skutkowałyby jakąkolwiek zmianą Umowy.</w:t>
      </w:r>
    </w:p>
    <w:p w:rsidR="009E1DB4" w:rsidRPr="00B11448" w:rsidRDefault="009E1DB4" w:rsidP="00E070F8">
      <w:pPr>
        <w:pStyle w:val="Akapitzlist"/>
        <w:numPr>
          <w:ilvl w:val="0"/>
          <w:numId w:val="7"/>
        </w:numPr>
        <w:spacing w:after="160" w:line="259" w:lineRule="auto"/>
        <w:rPr>
          <w:rFonts w:asciiTheme="minorHAnsi" w:hAnsiTheme="minorHAnsi" w:cs="Arial"/>
          <w:b/>
        </w:rPr>
      </w:pPr>
      <w:r w:rsidRPr="00B11448">
        <w:rPr>
          <w:rFonts w:asciiTheme="minorHAnsi" w:hAnsiTheme="minorHAnsi" w:cs="Arial"/>
          <w:b/>
        </w:rPr>
        <w:t xml:space="preserve">OGÓLNE WARUNKI ZAKUPU USŁUG ZAMAWIAJĄCEGO </w:t>
      </w:r>
    </w:p>
    <w:p w:rsidR="009E1DB4" w:rsidRPr="00B11448" w:rsidRDefault="009E1DB4" w:rsidP="00E070F8">
      <w:pPr>
        <w:pStyle w:val="Akapitzlist"/>
        <w:numPr>
          <w:ilvl w:val="1"/>
          <w:numId w:val="7"/>
        </w:numPr>
        <w:spacing w:after="160" w:line="259" w:lineRule="auto"/>
        <w:ind w:left="851" w:hanging="567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Strony niniejszym postanawiają zmienić następujące postanowienia Ogólnych Warunków Zakupu Usług Zamawiającego:</w:t>
      </w:r>
    </w:p>
    <w:p w:rsidR="009E1DB4" w:rsidRPr="00FE3627" w:rsidRDefault="009E1DB4" w:rsidP="00B11448">
      <w:pPr>
        <w:spacing w:after="160" w:line="259" w:lineRule="auto"/>
        <w:ind w:left="284"/>
        <w:rPr>
          <w:rFonts w:asciiTheme="minorHAnsi" w:hAnsiTheme="minorHAnsi" w:cs="Arial"/>
          <w:sz w:val="22"/>
          <w:szCs w:val="22"/>
        </w:rPr>
      </w:pPr>
      <w:r w:rsidRPr="00FE3627">
        <w:rPr>
          <w:rFonts w:asciiTheme="minorHAnsi" w:hAnsiTheme="minorHAnsi" w:cs="Arial"/>
          <w:sz w:val="22"/>
          <w:szCs w:val="22"/>
        </w:rPr>
        <w:t>Pkt 8.1 OWZU otrzymuje brzmienie:</w:t>
      </w:r>
    </w:p>
    <w:p w:rsidR="009E1DB4" w:rsidRPr="00FE3627" w:rsidRDefault="009E1DB4" w:rsidP="00B11448">
      <w:pPr>
        <w:spacing w:after="160" w:line="259" w:lineRule="auto"/>
        <w:ind w:left="284"/>
        <w:rPr>
          <w:rFonts w:asciiTheme="minorHAnsi" w:hAnsiTheme="minorHAnsi" w:cs="Arial"/>
          <w:sz w:val="22"/>
          <w:szCs w:val="22"/>
        </w:rPr>
      </w:pPr>
      <w:r w:rsidRPr="00FE3627">
        <w:rPr>
          <w:rFonts w:asciiTheme="minorHAnsi" w:hAnsiTheme="minorHAnsi" w:cs="Arial"/>
          <w:sz w:val="22"/>
          <w:szCs w:val="22"/>
        </w:rPr>
        <w:lastRenderedPageBreak/>
        <w:t>„Wykonawca udziela gwaranc</w:t>
      </w:r>
      <w:r w:rsidR="00FE3627">
        <w:rPr>
          <w:rFonts w:asciiTheme="minorHAnsi" w:hAnsiTheme="minorHAnsi" w:cs="Arial"/>
          <w:sz w:val="22"/>
          <w:szCs w:val="22"/>
        </w:rPr>
        <w:t>ji na wykonane Usługi na okres ……</w:t>
      </w:r>
      <w:r w:rsidRPr="00FE3627">
        <w:rPr>
          <w:rFonts w:asciiTheme="minorHAnsi" w:hAnsiTheme="minorHAnsi" w:cs="Arial"/>
          <w:sz w:val="22"/>
          <w:szCs w:val="22"/>
        </w:rPr>
        <w:t xml:space="preserve"> miesięcy licząc od daty odbioru końcowego i zobowiązuje się do przystąpienia do usuwania zgłoszonych wad niezwłocznie, nie później niż w ciągu jednego tygodnia od zgłoszenia wady.</w:t>
      </w:r>
    </w:p>
    <w:p w:rsidR="009E1DB4" w:rsidRPr="00C462C7" w:rsidRDefault="009E1DB4" w:rsidP="00B11448">
      <w:pPr>
        <w:spacing w:after="160" w:line="259" w:lineRule="auto"/>
        <w:ind w:left="284"/>
        <w:rPr>
          <w:rFonts w:asciiTheme="minorHAnsi" w:hAnsiTheme="minorHAnsi" w:cs="Arial"/>
          <w:sz w:val="22"/>
          <w:szCs w:val="22"/>
        </w:rPr>
      </w:pPr>
      <w:r w:rsidRPr="00FE3627">
        <w:rPr>
          <w:rFonts w:asciiTheme="minorHAnsi" w:hAnsiTheme="minorHAnsi" w:cs="Arial"/>
          <w:sz w:val="22"/>
          <w:szCs w:val="22"/>
        </w:rPr>
        <w:t xml:space="preserve">Zgłoszenie wady może być dokonane telefonicznie na numer </w:t>
      </w:r>
      <w:r w:rsidR="00FE3627">
        <w:rPr>
          <w:rFonts w:asciiTheme="minorHAnsi" w:hAnsiTheme="minorHAnsi" w:cs="Arial"/>
          <w:sz w:val="22"/>
          <w:szCs w:val="22"/>
        </w:rPr>
        <w:t xml:space="preserve">………………… </w:t>
      </w:r>
      <w:r w:rsidRPr="00FE3627">
        <w:rPr>
          <w:rFonts w:asciiTheme="minorHAnsi" w:hAnsiTheme="minorHAnsi" w:cs="Arial"/>
          <w:sz w:val="22"/>
          <w:szCs w:val="22"/>
        </w:rPr>
        <w:t>oraz e-mailem</w:t>
      </w:r>
      <w:r w:rsidR="00632F25" w:rsidRPr="00FE3627">
        <w:rPr>
          <w:rFonts w:asciiTheme="minorHAnsi" w:hAnsiTheme="minorHAnsi" w:cs="Arial"/>
          <w:sz w:val="22"/>
          <w:szCs w:val="22"/>
        </w:rPr>
        <w:t xml:space="preserve"> na adres:  …………………..</w:t>
      </w:r>
      <w:r w:rsidRPr="00FE3627">
        <w:rPr>
          <w:rFonts w:asciiTheme="minorHAnsi" w:hAnsiTheme="minorHAnsi" w:cs="Arial"/>
          <w:sz w:val="22"/>
          <w:szCs w:val="22"/>
        </w:rPr>
        <w:t>.”</w:t>
      </w: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Pkt 10.1 OWZU otrzymuje brzmienie:</w:t>
      </w: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>„Wykonawca oświadcza, że w okresie realizacji Umowy będzie posiadał ubezpieczenie od odpowiedzialności cywilnej z tytułu prowadzonej działalności do kwoty nie mniejszej  …………………….,00 zł na jedno i wszystkie zdarzenia.”</w:t>
      </w:r>
    </w:p>
    <w:p w:rsidR="009E1DB4" w:rsidRPr="00B11448" w:rsidRDefault="009E1DB4" w:rsidP="00E070F8">
      <w:pPr>
        <w:pStyle w:val="Akapitzlist"/>
        <w:numPr>
          <w:ilvl w:val="0"/>
          <w:numId w:val="7"/>
        </w:numPr>
        <w:spacing w:after="160" w:line="259" w:lineRule="auto"/>
        <w:rPr>
          <w:rFonts w:asciiTheme="minorHAnsi" w:hAnsiTheme="minorHAnsi" w:cs="Arial"/>
          <w:b/>
        </w:rPr>
      </w:pPr>
      <w:r w:rsidRPr="00B11448">
        <w:rPr>
          <w:rFonts w:asciiTheme="minorHAnsi" w:hAnsiTheme="minorHAnsi" w:cs="Arial"/>
          <w:b/>
        </w:rPr>
        <w:t>OŚWIADCZENIA WYKONAWCY</w:t>
      </w:r>
    </w:p>
    <w:p w:rsidR="009E1DB4" w:rsidRPr="00B11448" w:rsidRDefault="009E1DB4" w:rsidP="00E070F8">
      <w:pPr>
        <w:pStyle w:val="Akapitzlist"/>
        <w:numPr>
          <w:ilvl w:val="1"/>
          <w:numId w:val="7"/>
        </w:numPr>
        <w:spacing w:after="160" w:line="259" w:lineRule="auto"/>
        <w:ind w:left="426" w:hanging="426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Wykonawca oświadcza, że:</w:t>
      </w:r>
      <w:r w:rsidR="00B11448">
        <w:rPr>
          <w:rFonts w:asciiTheme="minorHAnsi" w:hAnsiTheme="minorHAnsi" w:cs="Arial"/>
        </w:rPr>
        <w:t xml:space="preserve"> </w:t>
      </w:r>
      <w:r w:rsidRPr="00B11448">
        <w:rPr>
          <w:rFonts w:asciiTheme="minorHAnsi" w:hAnsiTheme="minorHAnsi" w:cs="Arial"/>
        </w:rPr>
        <w:t xml:space="preserve">przy zawarciu Umowy otrzymał dostęp do informacji i zapoznał się na stronie internetowej Enea Połaniec S.A. pod adresem: https://www.enea.pl/pl/grupaenea/o-grupie/spolki-grupy-enea/polaniec/zamowienia/dokumenty,  z wymaganiami, jakie obowiązują Wykonawcę na terenie Zamawiającego, określonymi w niżej wymienionych dokumentach: </w:t>
      </w:r>
    </w:p>
    <w:p w:rsidR="009E1DB4" w:rsidRPr="00B11448" w:rsidRDefault="009E1DB4" w:rsidP="00E070F8">
      <w:pPr>
        <w:pStyle w:val="Akapitzlist"/>
        <w:numPr>
          <w:ilvl w:val="2"/>
          <w:numId w:val="7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ochrony przeciwpożarowej</w:t>
      </w:r>
    </w:p>
    <w:p w:rsidR="009E1DB4" w:rsidRPr="00B11448" w:rsidRDefault="009E1DB4" w:rsidP="00E070F8">
      <w:pPr>
        <w:pStyle w:val="Akapitzlist"/>
        <w:numPr>
          <w:ilvl w:val="2"/>
          <w:numId w:val="7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Organizacji Bezpiecznej Pracy</w:t>
      </w:r>
    </w:p>
    <w:p w:rsidR="009E1DB4" w:rsidRPr="00B11448" w:rsidRDefault="009E1DB4" w:rsidP="00E070F8">
      <w:pPr>
        <w:pStyle w:val="Akapitzlist"/>
        <w:numPr>
          <w:ilvl w:val="2"/>
          <w:numId w:val="7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postępowania w razie wypadków i nagłych zachorowań</w:t>
      </w:r>
    </w:p>
    <w:p w:rsidR="009E1DB4" w:rsidRPr="00B11448" w:rsidRDefault="009E1DB4" w:rsidP="00E070F8">
      <w:pPr>
        <w:pStyle w:val="Akapitzlist"/>
        <w:numPr>
          <w:ilvl w:val="2"/>
          <w:numId w:val="7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postępowania z odpadami</w:t>
      </w:r>
    </w:p>
    <w:p w:rsidR="009E1DB4" w:rsidRPr="00B11448" w:rsidRDefault="009E1DB4" w:rsidP="00E070F8">
      <w:pPr>
        <w:pStyle w:val="Akapitzlist"/>
        <w:numPr>
          <w:ilvl w:val="2"/>
          <w:numId w:val="7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przepustkowa dla ruchu materiałowego</w:t>
      </w:r>
    </w:p>
    <w:p w:rsidR="009E1DB4" w:rsidRPr="00B11448" w:rsidRDefault="009E1DB4" w:rsidP="00E070F8">
      <w:pPr>
        <w:pStyle w:val="Akapitzlist"/>
        <w:numPr>
          <w:ilvl w:val="2"/>
          <w:numId w:val="7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postępowania dla ruchu osobowego i pojazdów</w:t>
      </w:r>
    </w:p>
    <w:p w:rsidR="009E1DB4" w:rsidRPr="00B11448" w:rsidRDefault="009E1DB4" w:rsidP="00E070F8">
      <w:pPr>
        <w:pStyle w:val="Akapitzlist"/>
        <w:numPr>
          <w:ilvl w:val="2"/>
          <w:numId w:val="7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Instrukcja w sprawie zakazu palenia tytoniu</w:t>
      </w:r>
    </w:p>
    <w:p w:rsidR="009E1DB4" w:rsidRPr="00B11448" w:rsidRDefault="009E1DB4" w:rsidP="00E070F8">
      <w:pPr>
        <w:pStyle w:val="Akapitzlist"/>
        <w:numPr>
          <w:ilvl w:val="2"/>
          <w:numId w:val="7"/>
        </w:numPr>
        <w:spacing w:after="160" w:line="259" w:lineRule="auto"/>
        <w:ind w:left="1134" w:hanging="708"/>
        <w:rPr>
          <w:rFonts w:asciiTheme="minorHAnsi" w:hAnsiTheme="minorHAnsi" w:cs="Arial"/>
        </w:rPr>
      </w:pPr>
      <w:r w:rsidRPr="00B11448">
        <w:rPr>
          <w:rFonts w:asciiTheme="minorHAnsi" w:hAnsiTheme="minorHAnsi" w:cs="Arial"/>
        </w:rPr>
        <w:t>Załącznik do Instrukcji Organizacji Bezpiecznej Pracy - dokument związany nr 4.</w:t>
      </w:r>
    </w:p>
    <w:p w:rsidR="009E1DB4" w:rsidRPr="00B11448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  <w:u w:val="single"/>
        </w:rPr>
      </w:pPr>
      <w:r w:rsidRPr="00BD512D">
        <w:rPr>
          <w:rFonts w:asciiTheme="minorHAnsi" w:hAnsiTheme="minorHAnsi" w:cs="Arial"/>
          <w:sz w:val="22"/>
          <w:szCs w:val="22"/>
          <w:u w:val="single"/>
        </w:rPr>
        <w:t>i zobowiązuje się przestrzegać wymogów określonych w tych dokumentach.</w:t>
      </w:r>
    </w:p>
    <w:p w:rsidR="009E1DB4" w:rsidRPr="00B11448" w:rsidRDefault="009E1DB4" w:rsidP="00E070F8">
      <w:pPr>
        <w:pStyle w:val="Akapitzlist"/>
        <w:numPr>
          <w:ilvl w:val="0"/>
          <w:numId w:val="7"/>
        </w:numPr>
        <w:spacing w:after="160" w:line="259" w:lineRule="auto"/>
        <w:rPr>
          <w:rFonts w:asciiTheme="minorHAnsi" w:hAnsiTheme="minorHAnsi" w:cs="Arial"/>
          <w:b/>
        </w:rPr>
      </w:pPr>
      <w:r w:rsidRPr="00B11448">
        <w:rPr>
          <w:rFonts w:asciiTheme="minorHAnsi" w:hAnsiTheme="minorHAnsi" w:cs="Arial"/>
          <w:b/>
        </w:rPr>
        <w:t>POZOSTAŁE UREGULOWANIA</w:t>
      </w:r>
    </w:p>
    <w:p w:rsidR="009E1DB4" w:rsidRPr="00632F25" w:rsidRDefault="009E1DB4" w:rsidP="00E070F8">
      <w:pPr>
        <w:pStyle w:val="Akapitzlist"/>
        <w:numPr>
          <w:ilvl w:val="1"/>
          <w:numId w:val="7"/>
        </w:numPr>
        <w:spacing w:after="160" w:line="259" w:lineRule="auto"/>
        <w:ind w:left="426" w:hanging="426"/>
        <w:rPr>
          <w:rFonts w:asciiTheme="minorHAnsi" w:hAnsiTheme="minorHAnsi" w:cs="Arial"/>
        </w:rPr>
      </w:pPr>
      <w:r w:rsidRPr="00632F25">
        <w:rPr>
          <w:rFonts w:asciiTheme="minorHAnsi" w:hAnsiTheme="minorHAnsi" w:cs="Arial"/>
        </w:rPr>
        <w:t>Strony uzgadniają następujące adresy do doręczeń:</w:t>
      </w:r>
    </w:p>
    <w:p w:rsidR="009E1DB4" w:rsidRPr="00632F25" w:rsidRDefault="009E1DB4" w:rsidP="00E070F8">
      <w:pPr>
        <w:pStyle w:val="Akapitzlist"/>
        <w:numPr>
          <w:ilvl w:val="2"/>
          <w:numId w:val="7"/>
        </w:numPr>
        <w:spacing w:after="160" w:line="259" w:lineRule="auto"/>
        <w:ind w:left="993" w:hanging="567"/>
        <w:rPr>
          <w:rFonts w:asciiTheme="minorHAnsi" w:hAnsiTheme="minorHAnsi" w:cs="Arial"/>
        </w:rPr>
      </w:pPr>
      <w:r w:rsidRPr="00632F25">
        <w:rPr>
          <w:rFonts w:asciiTheme="minorHAnsi" w:hAnsiTheme="minorHAnsi" w:cs="Arial"/>
        </w:rPr>
        <w:t>Zamawiający: Zawada 26, 28-230 Połaniec, tel. 15 865 65 50; fax. 15 865 68 78.</w:t>
      </w:r>
    </w:p>
    <w:p w:rsidR="009E1DB4" w:rsidRPr="00632F25" w:rsidRDefault="009E1DB4" w:rsidP="00BD512D">
      <w:pPr>
        <w:ind w:firstLine="993"/>
        <w:rPr>
          <w:rFonts w:asciiTheme="minorHAnsi" w:hAnsiTheme="minorHAnsi" w:cs="Arial"/>
          <w:b/>
          <w:sz w:val="22"/>
          <w:szCs w:val="22"/>
          <w:u w:val="single"/>
        </w:rPr>
      </w:pPr>
      <w:r w:rsidRPr="00632F25">
        <w:rPr>
          <w:rFonts w:asciiTheme="minorHAnsi" w:hAnsiTheme="minorHAnsi" w:cs="Arial"/>
          <w:b/>
          <w:sz w:val="22"/>
          <w:szCs w:val="22"/>
          <w:u w:val="single"/>
        </w:rPr>
        <w:t>adres do doręczania faktur:</w:t>
      </w:r>
    </w:p>
    <w:p w:rsidR="009E1DB4" w:rsidRPr="00632F25" w:rsidRDefault="009E1DB4" w:rsidP="00BD512D">
      <w:pPr>
        <w:ind w:firstLine="993"/>
        <w:rPr>
          <w:rFonts w:asciiTheme="minorHAnsi" w:hAnsiTheme="minorHAnsi" w:cs="Arial"/>
          <w:sz w:val="22"/>
          <w:szCs w:val="22"/>
        </w:rPr>
      </w:pPr>
      <w:r w:rsidRPr="00632F25">
        <w:rPr>
          <w:rFonts w:asciiTheme="minorHAnsi" w:hAnsiTheme="minorHAnsi" w:cs="Arial"/>
          <w:sz w:val="22"/>
          <w:szCs w:val="22"/>
        </w:rPr>
        <w:t>Enea Połaniec S.A.</w:t>
      </w:r>
    </w:p>
    <w:p w:rsidR="009E1DB4" w:rsidRPr="00632F25" w:rsidRDefault="009E1DB4" w:rsidP="00BD512D">
      <w:pPr>
        <w:ind w:firstLine="993"/>
        <w:rPr>
          <w:rFonts w:asciiTheme="minorHAnsi" w:hAnsiTheme="minorHAnsi" w:cs="Arial"/>
          <w:sz w:val="22"/>
          <w:szCs w:val="22"/>
        </w:rPr>
      </w:pPr>
      <w:r w:rsidRPr="00632F25">
        <w:rPr>
          <w:rFonts w:asciiTheme="minorHAnsi" w:hAnsiTheme="minorHAnsi" w:cs="Arial"/>
          <w:sz w:val="22"/>
          <w:szCs w:val="22"/>
        </w:rPr>
        <w:t>Centrum Zarządzania Dokumentami</w:t>
      </w:r>
    </w:p>
    <w:p w:rsidR="009E1DB4" w:rsidRPr="00632F25" w:rsidRDefault="009E1DB4" w:rsidP="00BD512D">
      <w:pPr>
        <w:ind w:firstLine="993"/>
        <w:rPr>
          <w:rFonts w:asciiTheme="minorHAnsi" w:hAnsiTheme="minorHAnsi" w:cs="Arial"/>
          <w:sz w:val="22"/>
          <w:szCs w:val="22"/>
        </w:rPr>
      </w:pPr>
      <w:r w:rsidRPr="00632F25">
        <w:rPr>
          <w:rFonts w:asciiTheme="minorHAnsi" w:hAnsiTheme="minorHAnsi" w:cs="Arial"/>
          <w:sz w:val="22"/>
          <w:szCs w:val="22"/>
        </w:rPr>
        <w:t>ul. Zacisze 28</w:t>
      </w:r>
    </w:p>
    <w:p w:rsidR="009E1DB4" w:rsidRPr="00632F25" w:rsidRDefault="00632F25" w:rsidP="00E070F8">
      <w:pPr>
        <w:pStyle w:val="Akapitzlist"/>
        <w:numPr>
          <w:ilvl w:val="1"/>
          <w:numId w:val="10"/>
        </w:numPr>
        <w:spacing w:after="0" w:line="240" w:lineRule="auto"/>
        <w:ind w:left="1701" w:hanging="70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Zi</w:t>
      </w:r>
      <w:r w:rsidR="009E1DB4" w:rsidRPr="00632F25">
        <w:rPr>
          <w:rFonts w:asciiTheme="minorHAnsi" w:hAnsiTheme="minorHAnsi" w:cs="Arial"/>
        </w:rPr>
        <w:t>elona Góra</w:t>
      </w:r>
    </w:p>
    <w:p w:rsidR="009E1DB4" w:rsidRPr="00632F25" w:rsidRDefault="00BD512D" w:rsidP="00632F25">
      <w:pPr>
        <w:spacing w:after="120" w:line="360" w:lineRule="auto"/>
        <w:ind w:firstLine="425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8.1.2. </w:t>
      </w:r>
      <w:r w:rsidR="00632F25" w:rsidRPr="00632F25">
        <w:rPr>
          <w:rFonts w:asciiTheme="minorHAnsi" w:hAnsiTheme="minorHAnsi" w:cs="Arial"/>
          <w:sz w:val="22"/>
          <w:szCs w:val="22"/>
        </w:rPr>
        <w:t xml:space="preserve"> </w:t>
      </w:r>
      <w:r w:rsidR="009E1DB4" w:rsidRPr="00632F25">
        <w:rPr>
          <w:rFonts w:asciiTheme="minorHAnsi" w:hAnsiTheme="minorHAnsi" w:cs="Arial"/>
          <w:sz w:val="22"/>
          <w:szCs w:val="22"/>
        </w:rPr>
        <w:t xml:space="preserve">Wykonawca: </w:t>
      </w:r>
      <w:r w:rsidR="00632F25" w:rsidRPr="00632F25">
        <w:rPr>
          <w:rFonts w:asciiTheme="minorHAnsi" w:hAnsiTheme="minorHAnsi" w:cs="Arial"/>
          <w:sz w:val="22"/>
          <w:szCs w:val="22"/>
        </w:rPr>
        <w:t>………………………………………………..</w:t>
      </w:r>
    </w:p>
    <w:p w:rsidR="009E1DB4" w:rsidRPr="00BD512D" w:rsidRDefault="009E1DB4" w:rsidP="00E070F8">
      <w:pPr>
        <w:pStyle w:val="Akapitzlist"/>
        <w:numPr>
          <w:ilvl w:val="1"/>
          <w:numId w:val="7"/>
        </w:numPr>
        <w:spacing w:after="160" w:line="259" w:lineRule="auto"/>
        <w:ind w:left="426" w:hanging="426"/>
        <w:rPr>
          <w:rFonts w:asciiTheme="minorHAnsi" w:hAnsiTheme="minorHAnsi" w:cs="Arial"/>
        </w:rPr>
      </w:pPr>
      <w:r w:rsidRPr="00BD512D">
        <w:rPr>
          <w:rFonts w:asciiTheme="minorHAnsi" w:hAnsiTheme="minorHAnsi" w:cs="Arial"/>
        </w:rPr>
        <w:t>Wszelkie zmiany i uzupełnienia do Umowy wymagają formy pisemnej pod rygorem nieważności.</w:t>
      </w:r>
    </w:p>
    <w:p w:rsidR="009E1DB4" w:rsidRPr="00BD512D" w:rsidRDefault="009E1DB4" w:rsidP="00E070F8">
      <w:pPr>
        <w:pStyle w:val="Akapitzlist"/>
        <w:numPr>
          <w:ilvl w:val="1"/>
          <w:numId w:val="7"/>
        </w:numPr>
        <w:spacing w:after="160" w:line="259" w:lineRule="auto"/>
        <w:ind w:left="426" w:hanging="426"/>
        <w:rPr>
          <w:rFonts w:asciiTheme="minorHAnsi" w:hAnsiTheme="minorHAnsi" w:cs="Arial"/>
        </w:rPr>
      </w:pPr>
      <w:r w:rsidRPr="00BD512D">
        <w:rPr>
          <w:rFonts w:asciiTheme="minorHAnsi" w:hAnsiTheme="minorHAnsi" w:cs="Arial"/>
        </w:rPr>
        <w:t xml:space="preserve">W kwestiach nieuregulowanych Umową, stosuje się Ogólne Warunki Zakupu Usług Zamawiającego. </w:t>
      </w:r>
    </w:p>
    <w:p w:rsidR="009E1DB4" w:rsidRPr="00BD512D" w:rsidRDefault="009E1DB4" w:rsidP="00E070F8">
      <w:pPr>
        <w:pStyle w:val="Akapitzlist"/>
        <w:numPr>
          <w:ilvl w:val="1"/>
          <w:numId w:val="7"/>
        </w:numPr>
        <w:spacing w:after="160" w:line="259" w:lineRule="auto"/>
        <w:ind w:left="426" w:hanging="426"/>
        <w:rPr>
          <w:rFonts w:asciiTheme="minorHAnsi" w:hAnsiTheme="minorHAnsi" w:cs="Arial"/>
        </w:rPr>
      </w:pPr>
      <w:r w:rsidRPr="00BD512D">
        <w:rPr>
          <w:rFonts w:asciiTheme="minorHAnsi" w:hAnsiTheme="minorHAnsi" w:cs="Arial"/>
        </w:rPr>
        <w:t>Umowa została sporządzona w dwóch jednobrzmiących egzemplarzach, po jednym dla każdej ze Stron.</w:t>
      </w: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ab/>
        <w:t>WYKONAWCA</w:t>
      </w:r>
      <w:r w:rsidRPr="00C462C7">
        <w:rPr>
          <w:rFonts w:asciiTheme="minorHAnsi" w:hAnsiTheme="minorHAnsi" w:cs="Arial"/>
          <w:sz w:val="22"/>
          <w:szCs w:val="22"/>
        </w:rPr>
        <w:tab/>
        <w:t xml:space="preserve"> </w:t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  <w:t>ZAMAWIAJĄCY</w:t>
      </w:r>
    </w:p>
    <w:p w:rsidR="009E1DB4" w:rsidRPr="00C462C7" w:rsidRDefault="009E1DB4" w:rsidP="009E1DB4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ab/>
        <w:t xml:space="preserve">  ………………………..</w:t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</w:r>
      <w:r w:rsidRPr="00C462C7">
        <w:rPr>
          <w:rFonts w:asciiTheme="minorHAnsi" w:hAnsiTheme="minorHAnsi" w:cs="Arial"/>
          <w:sz w:val="22"/>
          <w:szCs w:val="22"/>
        </w:rPr>
        <w:tab/>
        <w:t>………………………..</w:t>
      </w:r>
    </w:p>
    <w:p w:rsidR="004A715D" w:rsidRDefault="004A715D" w:rsidP="009E1DB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BF5304" w:rsidRPr="00C462C7" w:rsidRDefault="009E1DB4" w:rsidP="009E1DB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462C7">
        <w:rPr>
          <w:rFonts w:asciiTheme="minorHAnsi" w:hAnsiTheme="minorHAnsi" w:cs="Arial"/>
          <w:sz w:val="22"/>
          <w:szCs w:val="22"/>
        </w:rPr>
        <w:tab/>
      </w:r>
      <w:bookmarkStart w:id="3" w:name="_OGÓLNE_WARUNKI_ZAKUPU"/>
      <w:bookmarkEnd w:id="3"/>
    </w:p>
    <w:sectPr w:rsidR="00BF5304" w:rsidRPr="00C462C7" w:rsidSect="0069621C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338" w:rsidRDefault="00136338" w:rsidP="00C715D2">
      <w:r>
        <w:separator/>
      </w:r>
    </w:p>
  </w:endnote>
  <w:endnote w:type="continuationSeparator" w:id="0">
    <w:p w:rsidR="00136338" w:rsidRDefault="00136338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338" w:rsidRDefault="00136338" w:rsidP="00C715D2">
      <w:r>
        <w:separator/>
      </w:r>
    </w:p>
  </w:footnote>
  <w:footnote w:type="continuationSeparator" w:id="0">
    <w:p w:rsidR="00136338" w:rsidRDefault="00136338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1908"/>
    <w:multiLevelType w:val="hybridMultilevel"/>
    <w:tmpl w:val="FD461884"/>
    <w:lvl w:ilvl="0" w:tplc="7292D2CA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1B2A9E82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C9B26478">
      <w:start w:val="6"/>
      <w:numFmt w:val="bullet"/>
      <w:lvlText w:val="•"/>
      <w:lvlJc w:val="left"/>
      <w:pPr>
        <w:ind w:left="4627" w:hanging="705"/>
      </w:pPr>
      <w:rPr>
        <w:rFonts w:ascii="Calibri" w:eastAsia="Times New Roman" w:hAnsi="Calibri" w:cs="Arial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E1977C4"/>
    <w:multiLevelType w:val="hybridMultilevel"/>
    <w:tmpl w:val="DA8CD5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4A6D0D"/>
    <w:multiLevelType w:val="multilevel"/>
    <w:tmpl w:val="6A1E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2D813B9"/>
    <w:multiLevelType w:val="multilevel"/>
    <w:tmpl w:val="547A22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16" w:hanging="1800"/>
      </w:pPr>
      <w:rPr>
        <w:rFonts w:hint="default"/>
      </w:rPr>
    </w:lvl>
  </w:abstractNum>
  <w:abstractNum w:abstractNumId="4" w15:restartNumberingAfterBreak="0">
    <w:nsid w:val="29CA6645"/>
    <w:multiLevelType w:val="multilevel"/>
    <w:tmpl w:val="6A1E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82B19C2"/>
    <w:multiLevelType w:val="hybridMultilevel"/>
    <w:tmpl w:val="9D6477F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CBD57C0"/>
    <w:multiLevelType w:val="multilevel"/>
    <w:tmpl w:val="B0CAC07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109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55" w:hanging="1095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55" w:hanging="1095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55" w:hanging="1095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55" w:hanging="1095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8" w15:restartNumberingAfterBreak="0">
    <w:nsid w:val="3ECD78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33B0181"/>
    <w:multiLevelType w:val="multilevel"/>
    <w:tmpl w:val="9AB20D6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16"/>
        </w:tabs>
        <w:ind w:left="141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24"/>
        </w:tabs>
        <w:ind w:left="21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2"/>
        </w:tabs>
        <w:ind w:left="283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88"/>
        </w:tabs>
        <w:ind w:left="388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6"/>
        </w:tabs>
        <w:ind w:left="459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44"/>
        </w:tabs>
        <w:ind w:left="4944" w:hanging="2160"/>
      </w:pPr>
      <w:rPr>
        <w:rFonts w:hint="default"/>
      </w:rPr>
    </w:lvl>
  </w:abstractNum>
  <w:abstractNum w:abstractNumId="10" w15:restartNumberingAfterBreak="0">
    <w:nsid w:val="4D36542D"/>
    <w:multiLevelType w:val="multilevel"/>
    <w:tmpl w:val="96C21D6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572305"/>
    <w:multiLevelType w:val="multilevel"/>
    <w:tmpl w:val="3B4A122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E6A0C00"/>
    <w:multiLevelType w:val="hybridMultilevel"/>
    <w:tmpl w:val="09DC9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84878"/>
    <w:multiLevelType w:val="hybridMultilevel"/>
    <w:tmpl w:val="DA34869A"/>
    <w:lvl w:ilvl="0" w:tplc="1548C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04F2B"/>
    <w:multiLevelType w:val="hybridMultilevel"/>
    <w:tmpl w:val="CB80A474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4A04E6EA">
      <w:start w:val="8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F4C434F"/>
    <w:multiLevelType w:val="multilevel"/>
    <w:tmpl w:val="F01024C6"/>
    <w:lvl w:ilvl="0">
      <w:start w:val="1"/>
      <w:numFmt w:val="decimal"/>
      <w:lvlText w:val="%1"/>
      <w:lvlJc w:val="left"/>
      <w:pPr>
        <w:ind w:left="705" w:hanging="705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  <w:sz w:val="22"/>
      </w:rPr>
    </w:lvl>
  </w:abstractNum>
  <w:abstractNum w:abstractNumId="16" w15:restartNumberingAfterBreak="0">
    <w:nsid w:val="60B95FBC"/>
    <w:multiLevelType w:val="multilevel"/>
    <w:tmpl w:val="E9E8F526"/>
    <w:lvl w:ilvl="0">
      <w:start w:val="6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75"/>
      <w:numFmt w:val="decimal"/>
      <w:lvlText w:val="%1-%2"/>
      <w:lvlJc w:val="left"/>
      <w:pPr>
        <w:ind w:left="1593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9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384" w:hanging="1440"/>
      </w:pPr>
      <w:rPr>
        <w:rFonts w:hint="default"/>
      </w:rPr>
    </w:lvl>
  </w:abstractNum>
  <w:abstractNum w:abstractNumId="17" w15:restartNumberingAfterBreak="0">
    <w:nsid w:val="658745A3"/>
    <w:multiLevelType w:val="multilevel"/>
    <w:tmpl w:val="ECFE5E0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16"/>
        </w:tabs>
        <w:ind w:left="1416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124"/>
        </w:tabs>
        <w:ind w:left="21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2"/>
        </w:tabs>
        <w:ind w:left="283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88"/>
        </w:tabs>
        <w:ind w:left="388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6"/>
        </w:tabs>
        <w:ind w:left="459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44"/>
        </w:tabs>
        <w:ind w:left="4944" w:hanging="2160"/>
      </w:pPr>
      <w:rPr>
        <w:rFonts w:hint="default"/>
      </w:rPr>
    </w:lvl>
  </w:abstractNum>
  <w:abstractNum w:abstractNumId="18" w15:restartNumberingAfterBreak="0">
    <w:nsid w:val="6E340D08"/>
    <w:multiLevelType w:val="multilevel"/>
    <w:tmpl w:val="B8D8E2E6"/>
    <w:lvl w:ilvl="0">
      <w:start w:val="1"/>
      <w:numFmt w:val="decimal"/>
      <w:lvlText w:val="%1."/>
      <w:lvlJc w:val="left"/>
      <w:pPr>
        <w:ind w:left="2484" w:hanging="360"/>
      </w:pPr>
    </w:lvl>
    <w:lvl w:ilvl="1">
      <w:start w:val="2"/>
      <w:numFmt w:val="decimal"/>
      <w:isLgl/>
      <w:lvlText w:val="%1.%2."/>
      <w:lvlJc w:val="left"/>
      <w:pPr>
        <w:ind w:left="279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4" w:hanging="1800"/>
      </w:pPr>
      <w:rPr>
        <w:rFonts w:hint="default"/>
      </w:rPr>
    </w:lvl>
  </w:abstractNum>
  <w:abstractNum w:abstractNumId="19" w15:restartNumberingAfterBreak="0">
    <w:nsid w:val="74BB7C00"/>
    <w:multiLevelType w:val="multilevel"/>
    <w:tmpl w:val="92BCA1A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0"/>
  </w:num>
  <w:num w:numId="5">
    <w:abstractNumId w:val="7"/>
  </w:num>
  <w:num w:numId="6">
    <w:abstractNumId w:val="15"/>
  </w:num>
  <w:num w:numId="7">
    <w:abstractNumId w:val="3"/>
  </w:num>
  <w:num w:numId="8">
    <w:abstractNumId w:val="11"/>
  </w:num>
  <w:num w:numId="9">
    <w:abstractNumId w:val="18"/>
  </w:num>
  <w:num w:numId="10">
    <w:abstractNumId w:val="16"/>
  </w:num>
  <w:num w:numId="11">
    <w:abstractNumId w:val="12"/>
  </w:num>
  <w:num w:numId="12">
    <w:abstractNumId w:val="9"/>
  </w:num>
  <w:num w:numId="13">
    <w:abstractNumId w:val="13"/>
  </w:num>
  <w:num w:numId="14">
    <w:abstractNumId w:val="1"/>
  </w:num>
  <w:num w:numId="15">
    <w:abstractNumId w:val="2"/>
  </w:num>
  <w:num w:numId="16">
    <w:abstractNumId w:val="14"/>
  </w:num>
  <w:num w:numId="17">
    <w:abstractNumId w:val="19"/>
  </w:num>
  <w:num w:numId="18">
    <w:abstractNumId w:val="6"/>
  </w:num>
  <w:num w:numId="19">
    <w:abstractNumId w:val="4"/>
  </w:num>
  <w:num w:numId="20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2484"/>
    <w:rsid w:val="00006F52"/>
    <w:rsid w:val="000174E8"/>
    <w:rsid w:val="00043261"/>
    <w:rsid w:val="00061286"/>
    <w:rsid w:val="00087583"/>
    <w:rsid w:val="00090562"/>
    <w:rsid w:val="00094D46"/>
    <w:rsid w:val="000967FA"/>
    <w:rsid w:val="000A1F7E"/>
    <w:rsid w:val="000B135C"/>
    <w:rsid w:val="000C0759"/>
    <w:rsid w:val="000C18BC"/>
    <w:rsid w:val="000C685F"/>
    <w:rsid w:val="000D76A9"/>
    <w:rsid w:val="000E5B5A"/>
    <w:rsid w:val="000E7975"/>
    <w:rsid w:val="000F3C06"/>
    <w:rsid w:val="000F69E8"/>
    <w:rsid w:val="00116AB3"/>
    <w:rsid w:val="00136338"/>
    <w:rsid w:val="001378B5"/>
    <w:rsid w:val="00163CB7"/>
    <w:rsid w:val="00166452"/>
    <w:rsid w:val="0017028E"/>
    <w:rsid w:val="001A4749"/>
    <w:rsid w:val="001C5095"/>
    <w:rsid w:val="001C6648"/>
    <w:rsid w:val="001E7135"/>
    <w:rsid w:val="001F1019"/>
    <w:rsid w:val="00206158"/>
    <w:rsid w:val="00212444"/>
    <w:rsid w:val="00231D3A"/>
    <w:rsid w:val="0023271C"/>
    <w:rsid w:val="00236A50"/>
    <w:rsid w:val="00266F87"/>
    <w:rsid w:val="002848FC"/>
    <w:rsid w:val="00297D71"/>
    <w:rsid w:val="002A065B"/>
    <w:rsid w:val="002C0B4C"/>
    <w:rsid w:val="002C5397"/>
    <w:rsid w:val="002D79C1"/>
    <w:rsid w:val="002F7F8D"/>
    <w:rsid w:val="003177E3"/>
    <w:rsid w:val="00327F56"/>
    <w:rsid w:val="0036560A"/>
    <w:rsid w:val="00380AD0"/>
    <w:rsid w:val="003D6591"/>
    <w:rsid w:val="003E691F"/>
    <w:rsid w:val="003F43C1"/>
    <w:rsid w:val="00416300"/>
    <w:rsid w:val="00420F9A"/>
    <w:rsid w:val="00446E9A"/>
    <w:rsid w:val="004647F0"/>
    <w:rsid w:val="00464E98"/>
    <w:rsid w:val="004727D3"/>
    <w:rsid w:val="004A715D"/>
    <w:rsid w:val="004B37B9"/>
    <w:rsid w:val="004B47D8"/>
    <w:rsid w:val="004C09EA"/>
    <w:rsid w:val="004D47CE"/>
    <w:rsid w:val="004F08C0"/>
    <w:rsid w:val="004F3A08"/>
    <w:rsid w:val="00526E8A"/>
    <w:rsid w:val="005308C0"/>
    <w:rsid w:val="00531962"/>
    <w:rsid w:val="00561561"/>
    <w:rsid w:val="00590A1B"/>
    <w:rsid w:val="0059719C"/>
    <w:rsid w:val="005A7886"/>
    <w:rsid w:val="005E2C1D"/>
    <w:rsid w:val="005F6199"/>
    <w:rsid w:val="00601AD1"/>
    <w:rsid w:val="00605A7C"/>
    <w:rsid w:val="00613F91"/>
    <w:rsid w:val="00623FA3"/>
    <w:rsid w:val="00632F25"/>
    <w:rsid w:val="0063782F"/>
    <w:rsid w:val="00652327"/>
    <w:rsid w:val="00674C71"/>
    <w:rsid w:val="006838A1"/>
    <w:rsid w:val="00686A83"/>
    <w:rsid w:val="00693EF4"/>
    <w:rsid w:val="0069621C"/>
    <w:rsid w:val="00697405"/>
    <w:rsid w:val="006B772A"/>
    <w:rsid w:val="006E2589"/>
    <w:rsid w:val="006E4506"/>
    <w:rsid w:val="007032AD"/>
    <w:rsid w:val="00724066"/>
    <w:rsid w:val="00731BBE"/>
    <w:rsid w:val="00765486"/>
    <w:rsid w:val="007A2732"/>
    <w:rsid w:val="007A69F5"/>
    <w:rsid w:val="007A7109"/>
    <w:rsid w:val="007B5BF9"/>
    <w:rsid w:val="007C7631"/>
    <w:rsid w:val="007F00C1"/>
    <w:rsid w:val="007F3242"/>
    <w:rsid w:val="00811602"/>
    <w:rsid w:val="00824084"/>
    <w:rsid w:val="00824B40"/>
    <w:rsid w:val="008272F8"/>
    <w:rsid w:val="00862036"/>
    <w:rsid w:val="00866B87"/>
    <w:rsid w:val="008949AD"/>
    <w:rsid w:val="00900701"/>
    <w:rsid w:val="009115DC"/>
    <w:rsid w:val="009408BA"/>
    <w:rsid w:val="00952075"/>
    <w:rsid w:val="00960122"/>
    <w:rsid w:val="0097028C"/>
    <w:rsid w:val="0099680E"/>
    <w:rsid w:val="009B2743"/>
    <w:rsid w:val="009B2A58"/>
    <w:rsid w:val="009B5540"/>
    <w:rsid w:val="009C2304"/>
    <w:rsid w:val="009D59EA"/>
    <w:rsid w:val="009E1DB4"/>
    <w:rsid w:val="009E6057"/>
    <w:rsid w:val="009F1FE6"/>
    <w:rsid w:val="00A02333"/>
    <w:rsid w:val="00A06134"/>
    <w:rsid w:val="00A21BA6"/>
    <w:rsid w:val="00A233F9"/>
    <w:rsid w:val="00A2536F"/>
    <w:rsid w:val="00A32196"/>
    <w:rsid w:val="00A36AC7"/>
    <w:rsid w:val="00A50815"/>
    <w:rsid w:val="00A529DF"/>
    <w:rsid w:val="00A53D9E"/>
    <w:rsid w:val="00A66943"/>
    <w:rsid w:val="00A842EC"/>
    <w:rsid w:val="00A95E15"/>
    <w:rsid w:val="00AA69E8"/>
    <w:rsid w:val="00AB3A7C"/>
    <w:rsid w:val="00AC0C64"/>
    <w:rsid w:val="00AE4880"/>
    <w:rsid w:val="00B11448"/>
    <w:rsid w:val="00B9015A"/>
    <w:rsid w:val="00B976B7"/>
    <w:rsid w:val="00BA0811"/>
    <w:rsid w:val="00BA1984"/>
    <w:rsid w:val="00BC7227"/>
    <w:rsid w:val="00BD512D"/>
    <w:rsid w:val="00BD6A5B"/>
    <w:rsid w:val="00BF2464"/>
    <w:rsid w:val="00BF5304"/>
    <w:rsid w:val="00BF6949"/>
    <w:rsid w:val="00C1012F"/>
    <w:rsid w:val="00C12D75"/>
    <w:rsid w:val="00C13784"/>
    <w:rsid w:val="00C32BEF"/>
    <w:rsid w:val="00C33040"/>
    <w:rsid w:val="00C330C9"/>
    <w:rsid w:val="00C44196"/>
    <w:rsid w:val="00C462C7"/>
    <w:rsid w:val="00C46A02"/>
    <w:rsid w:val="00C6191B"/>
    <w:rsid w:val="00C715D2"/>
    <w:rsid w:val="00C76571"/>
    <w:rsid w:val="00C76C93"/>
    <w:rsid w:val="00C86D18"/>
    <w:rsid w:val="00C92880"/>
    <w:rsid w:val="00CB506E"/>
    <w:rsid w:val="00CB6097"/>
    <w:rsid w:val="00CD48F0"/>
    <w:rsid w:val="00CD65B6"/>
    <w:rsid w:val="00CE107B"/>
    <w:rsid w:val="00CF37B5"/>
    <w:rsid w:val="00CF5B8D"/>
    <w:rsid w:val="00D02D12"/>
    <w:rsid w:val="00D05AFB"/>
    <w:rsid w:val="00D13E10"/>
    <w:rsid w:val="00D21B46"/>
    <w:rsid w:val="00D414A3"/>
    <w:rsid w:val="00D54882"/>
    <w:rsid w:val="00D6333A"/>
    <w:rsid w:val="00D668D7"/>
    <w:rsid w:val="00D80FF2"/>
    <w:rsid w:val="00D97647"/>
    <w:rsid w:val="00DB75DA"/>
    <w:rsid w:val="00DE4D7A"/>
    <w:rsid w:val="00DE7064"/>
    <w:rsid w:val="00DF0FA6"/>
    <w:rsid w:val="00E070F8"/>
    <w:rsid w:val="00E3325E"/>
    <w:rsid w:val="00E37CA0"/>
    <w:rsid w:val="00E41F86"/>
    <w:rsid w:val="00E54F7E"/>
    <w:rsid w:val="00E73974"/>
    <w:rsid w:val="00E90C5F"/>
    <w:rsid w:val="00EA03EC"/>
    <w:rsid w:val="00EB7981"/>
    <w:rsid w:val="00EC7AB4"/>
    <w:rsid w:val="00ED6100"/>
    <w:rsid w:val="00EF1B10"/>
    <w:rsid w:val="00EF694D"/>
    <w:rsid w:val="00F064DA"/>
    <w:rsid w:val="00F10298"/>
    <w:rsid w:val="00F1104C"/>
    <w:rsid w:val="00F168CF"/>
    <w:rsid w:val="00F21DCB"/>
    <w:rsid w:val="00F246C1"/>
    <w:rsid w:val="00F252A5"/>
    <w:rsid w:val="00F26F2B"/>
    <w:rsid w:val="00F31EFD"/>
    <w:rsid w:val="00F377A9"/>
    <w:rsid w:val="00F571EF"/>
    <w:rsid w:val="00F62A06"/>
    <w:rsid w:val="00F77DC4"/>
    <w:rsid w:val="00F87F72"/>
    <w:rsid w:val="00F93F2A"/>
    <w:rsid w:val="00FA3940"/>
    <w:rsid w:val="00FB0F40"/>
    <w:rsid w:val="00FB5D20"/>
    <w:rsid w:val="00FD4C35"/>
    <w:rsid w:val="00FE3627"/>
    <w:rsid w:val="00FF676F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68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iPriority w:val="99"/>
    <w:semiHidden/>
    <w:unhideWhenUsed/>
    <w:rsid w:val="00A842E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C230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685F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68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C68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BodyText21">
    <w:name w:val="Body Text 21"/>
    <w:basedOn w:val="Normalny"/>
    <w:rsid w:val="00BF5304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66F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66F87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blokowy">
    <w:name w:val="Block Text"/>
    <w:basedOn w:val="Normalny"/>
    <w:rsid w:val="007B5BF9"/>
    <w:pPr>
      <w:ind w:left="1080" w:right="-108"/>
    </w:pPr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icja.suchon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toni.salij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grupy-enea/polaniec/zamowienia" TargetMode="External"/><Relationship Id="rId14" Type="http://schemas.openxmlformats.org/officeDocument/2006/relationships/hyperlink" Target="mailto:antoni.salij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45A8B-C766-4B38-899D-BE5D1E05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4250</Words>
  <Characters>25506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29697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Suchoń Alicja</cp:lastModifiedBy>
  <cp:revision>13</cp:revision>
  <cp:lastPrinted>2018-03-05T12:06:00Z</cp:lastPrinted>
  <dcterms:created xsi:type="dcterms:W3CDTF">2018-03-16T11:00:00Z</dcterms:created>
  <dcterms:modified xsi:type="dcterms:W3CDTF">2018-03-28T06:19:00Z</dcterms:modified>
</cp:coreProperties>
</file>